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4A18" w14:textId="77777777" w:rsidR="008A2490" w:rsidRDefault="008A2490" w:rsidP="00A26A35">
      <w:pPr>
        <w:pStyle w:val="Header"/>
        <w:jc w:val="center"/>
        <w:rPr>
          <w:b/>
          <w:bCs/>
          <w:sz w:val="40"/>
          <w:szCs w:val="40"/>
        </w:rPr>
      </w:pPr>
    </w:p>
    <w:p w14:paraId="043EDD8C" w14:textId="77777777" w:rsidR="008A2490" w:rsidRDefault="008A2490" w:rsidP="00A26A35">
      <w:pPr>
        <w:pStyle w:val="Header"/>
        <w:jc w:val="center"/>
        <w:rPr>
          <w:b/>
          <w:bCs/>
          <w:sz w:val="40"/>
          <w:szCs w:val="40"/>
        </w:rPr>
      </w:pPr>
    </w:p>
    <w:p w14:paraId="175553ED" w14:textId="77777777" w:rsidR="008A2490" w:rsidRDefault="008A2490" w:rsidP="00A26A35">
      <w:pPr>
        <w:pStyle w:val="Header"/>
        <w:jc w:val="center"/>
        <w:rPr>
          <w:b/>
          <w:bCs/>
          <w:sz w:val="40"/>
          <w:szCs w:val="40"/>
        </w:rPr>
      </w:pPr>
    </w:p>
    <w:p w14:paraId="668CD9AB" w14:textId="3F816ADD" w:rsidR="003D67DC" w:rsidRPr="004B5EF7" w:rsidRDefault="003D67DC" w:rsidP="00A26A35">
      <w:pPr>
        <w:pStyle w:val="Header"/>
        <w:jc w:val="center"/>
        <w:rPr>
          <w:b/>
          <w:bCs/>
          <w:sz w:val="40"/>
          <w:szCs w:val="40"/>
        </w:rPr>
      </w:pPr>
      <w:r w:rsidRPr="004B5EF7">
        <w:rPr>
          <w:b/>
          <w:bCs/>
          <w:sz w:val="40"/>
          <w:szCs w:val="40"/>
        </w:rPr>
        <w:t>Výzva na predloženie cenovej ponuky</w:t>
      </w:r>
    </w:p>
    <w:p w14:paraId="4487642A" w14:textId="77777777" w:rsidR="005D57FD" w:rsidRPr="007E11C7" w:rsidRDefault="005D57FD" w:rsidP="00A26A35">
      <w:pPr>
        <w:pStyle w:val="Header"/>
        <w:jc w:val="center"/>
      </w:pPr>
    </w:p>
    <w:p w14:paraId="191A8071" w14:textId="77777777" w:rsidR="003D67DC" w:rsidRPr="007E11C7" w:rsidRDefault="003D67DC" w:rsidP="00A26A35">
      <w:pPr>
        <w:pStyle w:val="Header"/>
        <w:jc w:val="center"/>
      </w:pPr>
      <w:r w:rsidRPr="007E11C7">
        <w:t>Zákazka s nízkou hodnotou realizovaná v súlade s §117</w:t>
      </w:r>
    </w:p>
    <w:p w14:paraId="28BE3915" w14:textId="0A12DAB8" w:rsidR="003D67DC" w:rsidRPr="007E11C7" w:rsidRDefault="003D67DC" w:rsidP="00201E9C">
      <w:pPr>
        <w:pStyle w:val="Header"/>
        <w:jc w:val="center"/>
      </w:pPr>
      <w:r w:rsidRPr="007E11C7">
        <w:t>zákona č. 343/2015 Z. z. o verejnom obstarávaní a o zmene a doplnení niektorých zákonov v znení neskorších predpisov</w:t>
      </w:r>
    </w:p>
    <w:p w14:paraId="24A09FCA" w14:textId="4F151D3A" w:rsidR="003D67DC" w:rsidRPr="007E11C7" w:rsidRDefault="003D67DC" w:rsidP="00A26A35">
      <w:pPr>
        <w:spacing w:after="0"/>
      </w:pPr>
    </w:p>
    <w:p w14:paraId="645505FD" w14:textId="2CD3955A" w:rsidR="007E11C7" w:rsidRPr="007E11C7" w:rsidRDefault="007E11C7" w:rsidP="00A26A35">
      <w:pPr>
        <w:spacing w:after="0"/>
      </w:pPr>
    </w:p>
    <w:p w14:paraId="4C155A63" w14:textId="0F445C5E" w:rsidR="007E11C7" w:rsidRDefault="007E11C7" w:rsidP="00A26A35">
      <w:pPr>
        <w:pStyle w:val="Header"/>
        <w:jc w:val="center"/>
        <w:rPr>
          <w:b/>
          <w:bCs/>
          <w:color w:val="0070C0"/>
          <w:sz w:val="32"/>
          <w:szCs w:val="32"/>
        </w:rPr>
      </w:pPr>
      <w:r w:rsidRPr="007E11C7">
        <w:rPr>
          <w:b/>
          <w:bCs/>
          <w:color w:val="0070C0"/>
          <w:sz w:val="32"/>
          <w:szCs w:val="32"/>
        </w:rPr>
        <w:t>Všeobecný opis zákazky</w:t>
      </w:r>
    </w:p>
    <w:p w14:paraId="4C982BA9" w14:textId="04CFD501" w:rsidR="006002A4" w:rsidRDefault="006002A4" w:rsidP="00A26A35">
      <w:pPr>
        <w:pStyle w:val="Header"/>
        <w:rPr>
          <w:b/>
          <w:bCs/>
          <w:color w:val="0070C0"/>
          <w:sz w:val="32"/>
          <w:szCs w:val="32"/>
        </w:rPr>
      </w:pPr>
    </w:p>
    <w:p w14:paraId="0CFB7CCC" w14:textId="6FAFCC24" w:rsidR="006002A4" w:rsidRPr="004B5EF7" w:rsidRDefault="006002A4" w:rsidP="00A26A35">
      <w:pPr>
        <w:pStyle w:val="Header"/>
        <w:rPr>
          <w:b/>
          <w:bCs/>
          <w:color w:val="000000" w:themeColor="text1"/>
        </w:rPr>
      </w:pPr>
      <w:r w:rsidRPr="004B5EF7">
        <w:rPr>
          <w:b/>
          <w:bCs/>
          <w:color w:val="000000" w:themeColor="text1"/>
        </w:rPr>
        <w:t xml:space="preserve">1. Identifikácia </w:t>
      </w:r>
      <w:r w:rsidR="004B5EF7" w:rsidRPr="004B5EF7">
        <w:rPr>
          <w:b/>
          <w:bCs/>
          <w:color w:val="000000" w:themeColor="text1"/>
        </w:rPr>
        <w:t>verejného obstarávateľa</w:t>
      </w:r>
      <w:r w:rsidRPr="004B5EF7">
        <w:rPr>
          <w:b/>
          <w:bCs/>
          <w:color w:val="000000" w:themeColor="text1"/>
        </w:rPr>
        <w:t xml:space="preserve"> :</w:t>
      </w:r>
    </w:p>
    <w:p w14:paraId="26EF5A81" w14:textId="75AA5D62" w:rsidR="006002A4" w:rsidRPr="006002A4" w:rsidRDefault="006002A4" w:rsidP="00A26A35">
      <w:pPr>
        <w:pStyle w:val="Header"/>
        <w:tabs>
          <w:tab w:val="clear" w:pos="4536"/>
          <w:tab w:val="clear" w:pos="9072"/>
        </w:tabs>
        <w:rPr>
          <w:color w:val="000000" w:themeColor="text1"/>
        </w:rPr>
      </w:pPr>
      <w:r w:rsidRPr="006002A4">
        <w:rPr>
          <w:color w:val="000000" w:themeColor="text1"/>
        </w:rPr>
        <w:t>Názov:</w:t>
      </w:r>
      <w:r w:rsidRPr="006002A4">
        <w:rPr>
          <w:color w:val="000000" w:themeColor="text1"/>
        </w:rPr>
        <w:tab/>
      </w:r>
      <w:r w:rsidRPr="006002A4">
        <w:rPr>
          <w:color w:val="000000" w:themeColor="text1"/>
        </w:rPr>
        <w:tab/>
      </w:r>
      <w:r w:rsidRPr="006002A4">
        <w:rPr>
          <w:color w:val="000000" w:themeColor="text1"/>
        </w:rPr>
        <w:tab/>
        <w:t xml:space="preserve">Obec </w:t>
      </w:r>
      <w:r w:rsidR="00421121">
        <w:rPr>
          <w:color w:val="000000" w:themeColor="text1"/>
        </w:rPr>
        <w:t>Šútovce</w:t>
      </w:r>
    </w:p>
    <w:p w14:paraId="51CD41B0" w14:textId="77777777" w:rsidR="00421121" w:rsidRDefault="006002A4" w:rsidP="00421121">
      <w:pPr>
        <w:pStyle w:val="Header"/>
        <w:tabs>
          <w:tab w:val="clear" w:pos="4536"/>
          <w:tab w:val="clear" w:pos="9072"/>
        </w:tabs>
        <w:rPr>
          <w:color w:val="000000" w:themeColor="text1"/>
        </w:rPr>
      </w:pPr>
      <w:r w:rsidRPr="006002A4">
        <w:rPr>
          <w:color w:val="000000" w:themeColor="text1"/>
        </w:rPr>
        <w:t>Sídlo:</w:t>
      </w:r>
      <w:r w:rsidR="00421121">
        <w:rPr>
          <w:color w:val="000000" w:themeColor="text1"/>
        </w:rPr>
        <w:tab/>
      </w:r>
      <w:r w:rsidR="00421121">
        <w:rPr>
          <w:color w:val="000000" w:themeColor="text1"/>
        </w:rPr>
        <w:tab/>
      </w:r>
      <w:r w:rsidR="00421121">
        <w:rPr>
          <w:color w:val="000000" w:themeColor="text1"/>
        </w:rPr>
        <w:tab/>
      </w:r>
      <w:r w:rsidR="00421121" w:rsidRPr="00421121">
        <w:rPr>
          <w:color w:val="000000" w:themeColor="text1"/>
        </w:rPr>
        <w:t>Šútovce 39</w:t>
      </w:r>
      <w:r w:rsidR="00421121">
        <w:rPr>
          <w:color w:val="000000" w:themeColor="text1"/>
        </w:rPr>
        <w:t xml:space="preserve">, </w:t>
      </w:r>
      <w:r w:rsidR="00421121" w:rsidRPr="00421121">
        <w:rPr>
          <w:color w:val="000000" w:themeColor="text1"/>
        </w:rPr>
        <w:t>972 01 Bojnice</w:t>
      </w:r>
    </w:p>
    <w:p w14:paraId="269C92A3" w14:textId="6E12E414" w:rsidR="006002A4" w:rsidRPr="006002A4" w:rsidRDefault="006002A4" w:rsidP="00421121">
      <w:pPr>
        <w:pStyle w:val="Header"/>
        <w:tabs>
          <w:tab w:val="clear" w:pos="4536"/>
          <w:tab w:val="clear" w:pos="9072"/>
        </w:tabs>
        <w:rPr>
          <w:color w:val="000000" w:themeColor="text1"/>
        </w:rPr>
      </w:pPr>
      <w:r w:rsidRPr="006002A4">
        <w:rPr>
          <w:color w:val="000000" w:themeColor="text1"/>
        </w:rPr>
        <w:t>IČO:</w:t>
      </w:r>
      <w:r w:rsidRPr="006002A4">
        <w:rPr>
          <w:color w:val="000000" w:themeColor="text1"/>
        </w:rPr>
        <w:tab/>
      </w:r>
      <w:r w:rsidRPr="006002A4">
        <w:rPr>
          <w:color w:val="000000" w:themeColor="text1"/>
        </w:rPr>
        <w:tab/>
      </w:r>
      <w:r w:rsidRPr="006002A4">
        <w:rPr>
          <w:color w:val="000000" w:themeColor="text1"/>
        </w:rPr>
        <w:tab/>
      </w:r>
      <w:r w:rsidR="00421121" w:rsidRPr="00421121">
        <w:rPr>
          <w:color w:val="000000" w:themeColor="text1"/>
        </w:rPr>
        <w:t>00318507</w:t>
      </w:r>
    </w:p>
    <w:p w14:paraId="5FB24BA8" w14:textId="52A83606" w:rsidR="006002A4" w:rsidRPr="006002A4" w:rsidRDefault="006002A4" w:rsidP="00A26A35">
      <w:pPr>
        <w:pStyle w:val="Header"/>
        <w:tabs>
          <w:tab w:val="clear" w:pos="4536"/>
          <w:tab w:val="clear" w:pos="9072"/>
        </w:tabs>
        <w:rPr>
          <w:color w:val="000000" w:themeColor="text1"/>
        </w:rPr>
      </w:pPr>
      <w:r w:rsidRPr="006002A4">
        <w:rPr>
          <w:color w:val="000000" w:themeColor="text1"/>
        </w:rPr>
        <w:t>Kontaktná osoba:</w:t>
      </w:r>
      <w:r w:rsidRPr="006002A4">
        <w:rPr>
          <w:color w:val="000000" w:themeColor="text1"/>
        </w:rPr>
        <w:tab/>
      </w:r>
      <w:r w:rsidR="004B5EF7">
        <w:rPr>
          <w:color w:val="000000" w:themeColor="text1"/>
        </w:rPr>
        <w:tab/>
      </w:r>
      <w:r w:rsidR="00421121" w:rsidRPr="00421121">
        <w:rPr>
          <w:color w:val="000000" w:themeColor="text1"/>
        </w:rPr>
        <w:t xml:space="preserve">Bc. Miroslav </w:t>
      </w:r>
      <w:proofErr w:type="spellStart"/>
      <w:r w:rsidR="00421121" w:rsidRPr="00421121">
        <w:rPr>
          <w:color w:val="000000" w:themeColor="text1"/>
        </w:rPr>
        <w:t>Rajčo</w:t>
      </w:r>
      <w:proofErr w:type="spellEnd"/>
      <w:r w:rsidR="00421121">
        <w:rPr>
          <w:color w:val="000000" w:themeColor="text1"/>
        </w:rPr>
        <w:t xml:space="preserve"> </w:t>
      </w:r>
      <w:r w:rsidRPr="006002A4">
        <w:rPr>
          <w:color w:val="000000" w:themeColor="text1"/>
        </w:rPr>
        <w:t>- starosta</w:t>
      </w:r>
    </w:p>
    <w:p w14:paraId="560D6111" w14:textId="5817B4C2" w:rsidR="006002A4" w:rsidRPr="006002A4" w:rsidRDefault="006002A4" w:rsidP="00A26A35">
      <w:pPr>
        <w:pStyle w:val="Header"/>
        <w:tabs>
          <w:tab w:val="clear" w:pos="4536"/>
          <w:tab w:val="clear" w:pos="9072"/>
        </w:tabs>
        <w:rPr>
          <w:color w:val="000000" w:themeColor="text1"/>
        </w:rPr>
      </w:pPr>
      <w:r w:rsidRPr="006002A4">
        <w:rPr>
          <w:color w:val="000000" w:themeColor="text1"/>
        </w:rPr>
        <w:t xml:space="preserve">Telefón: </w:t>
      </w:r>
      <w:r w:rsidRPr="006002A4">
        <w:rPr>
          <w:color w:val="000000" w:themeColor="text1"/>
        </w:rPr>
        <w:tab/>
      </w:r>
      <w:r w:rsidRPr="006002A4">
        <w:rPr>
          <w:color w:val="000000" w:themeColor="text1"/>
        </w:rPr>
        <w:tab/>
      </w:r>
      <w:r w:rsidRPr="006002A4">
        <w:rPr>
          <w:color w:val="000000" w:themeColor="text1"/>
        </w:rPr>
        <w:tab/>
      </w:r>
      <w:r w:rsidR="00421121" w:rsidRPr="00421121">
        <w:rPr>
          <w:color w:val="000000" w:themeColor="text1"/>
        </w:rPr>
        <w:t>+421 917 875 116</w:t>
      </w:r>
    </w:p>
    <w:p w14:paraId="5A51BEBD" w14:textId="6AF03A5F" w:rsidR="006002A4" w:rsidRPr="006002A4" w:rsidRDefault="006002A4" w:rsidP="00A26A35">
      <w:pPr>
        <w:pStyle w:val="Header"/>
        <w:tabs>
          <w:tab w:val="clear" w:pos="4536"/>
          <w:tab w:val="clear" w:pos="9072"/>
        </w:tabs>
        <w:rPr>
          <w:color w:val="000000" w:themeColor="text1"/>
        </w:rPr>
      </w:pPr>
      <w:r w:rsidRPr="006002A4">
        <w:rPr>
          <w:color w:val="000000" w:themeColor="text1"/>
        </w:rPr>
        <w:t>e-mail:</w:t>
      </w:r>
      <w:r w:rsidRPr="006002A4">
        <w:rPr>
          <w:color w:val="000000" w:themeColor="text1"/>
        </w:rPr>
        <w:tab/>
      </w:r>
      <w:r w:rsidRPr="006002A4">
        <w:rPr>
          <w:color w:val="000000" w:themeColor="text1"/>
        </w:rPr>
        <w:tab/>
      </w:r>
      <w:r w:rsidRPr="006002A4">
        <w:rPr>
          <w:color w:val="000000" w:themeColor="text1"/>
        </w:rPr>
        <w:tab/>
      </w:r>
      <w:hyperlink r:id="rId8" w:history="1">
        <w:r w:rsidR="00D43C81" w:rsidRPr="00FD1A61">
          <w:rPr>
            <w:rStyle w:val="Hyperlink"/>
          </w:rPr>
          <w:t>obec@sutovce.sk</w:t>
        </w:r>
      </w:hyperlink>
      <w:r w:rsidR="00D43C81">
        <w:t xml:space="preserve"> </w:t>
      </w:r>
    </w:p>
    <w:p w14:paraId="0D0F3247" w14:textId="085CD0B0" w:rsidR="006002A4" w:rsidRDefault="006002A4" w:rsidP="00A26A35">
      <w:pPr>
        <w:pStyle w:val="Header"/>
        <w:rPr>
          <w:color w:val="000000" w:themeColor="text1"/>
        </w:rPr>
      </w:pPr>
    </w:p>
    <w:p w14:paraId="6531E4B5" w14:textId="77777777" w:rsidR="009A4B96" w:rsidRPr="009A4B96" w:rsidRDefault="009A4B96" w:rsidP="009A4B96">
      <w:pPr>
        <w:pStyle w:val="Header"/>
        <w:rPr>
          <w:color w:val="000000" w:themeColor="text1"/>
        </w:rPr>
      </w:pPr>
      <w:r w:rsidRPr="009A4B96">
        <w:rPr>
          <w:color w:val="000000" w:themeColor="text1"/>
        </w:rPr>
        <w:t>Kontaktná osoba pre VO :</w:t>
      </w:r>
    </w:p>
    <w:p w14:paraId="461FE1AC" w14:textId="77777777" w:rsidR="009A4B96" w:rsidRPr="009A4B96" w:rsidRDefault="009A4B96" w:rsidP="009A4B96">
      <w:pPr>
        <w:pStyle w:val="Header"/>
        <w:rPr>
          <w:color w:val="000000" w:themeColor="text1"/>
        </w:rPr>
      </w:pPr>
      <w:r w:rsidRPr="009A4B96">
        <w:rPr>
          <w:color w:val="000000" w:themeColor="text1"/>
        </w:rPr>
        <w:t>Meno: Ing. Dušan Hanulják</w:t>
      </w:r>
    </w:p>
    <w:p w14:paraId="50216F3B" w14:textId="574620C5" w:rsidR="009A4B96" w:rsidRPr="009A4B96" w:rsidRDefault="009A4B96" w:rsidP="009A4B96">
      <w:pPr>
        <w:pStyle w:val="Header"/>
        <w:rPr>
          <w:color w:val="000000" w:themeColor="text1"/>
        </w:rPr>
      </w:pPr>
      <w:r w:rsidRPr="009A4B96">
        <w:rPr>
          <w:color w:val="000000" w:themeColor="text1"/>
        </w:rPr>
        <w:t xml:space="preserve">Email: </w:t>
      </w:r>
      <w:hyperlink r:id="rId9" w:history="1">
        <w:r w:rsidRPr="00F973B5">
          <w:rPr>
            <w:rStyle w:val="Hyperlink"/>
          </w:rPr>
          <w:t>info@bean</w:t>
        </w:r>
        <w:r w:rsidRPr="00F973B5">
          <w:rPr>
            <w:rStyle w:val="Hyperlink"/>
          </w:rPr>
          <w:t>project</w:t>
        </w:r>
        <w:r w:rsidRPr="00F973B5">
          <w:rPr>
            <w:rStyle w:val="Hyperlink"/>
          </w:rPr>
          <w:t>.sk</w:t>
        </w:r>
      </w:hyperlink>
      <w:r>
        <w:rPr>
          <w:color w:val="000000" w:themeColor="text1"/>
        </w:rPr>
        <w:t xml:space="preserve"> </w:t>
      </w:r>
    </w:p>
    <w:p w14:paraId="6BBEA0CA" w14:textId="2DB50BEB" w:rsidR="009A4B96" w:rsidRDefault="009A4B96" w:rsidP="009A4B96">
      <w:pPr>
        <w:pStyle w:val="Header"/>
        <w:rPr>
          <w:color w:val="000000" w:themeColor="text1"/>
        </w:rPr>
      </w:pPr>
      <w:r w:rsidRPr="009A4B96">
        <w:rPr>
          <w:color w:val="000000" w:themeColor="text1"/>
        </w:rPr>
        <w:t>Mobil: 0911 456 532</w:t>
      </w:r>
    </w:p>
    <w:p w14:paraId="179DA301" w14:textId="77777777" w:rsidR="009A4B96" w:rsidRPr="006002A4" w:rsidRDefault="009A4B96" w:rsidP="00A26A35">
      <w:pPr>
        <w:pStyle w:val="Header"/>
        <w:rPr>
          <w:color w:val="000000" w:themeColor="text1"/>
        </w:rPr>
      </w:pPr>
    </w:p>
    <w:p w14:paraId="1B088A90" w14:textId="77777777" w:rsidR="006002A4" w:rsidRPr="004B5EF7" w:rsidRDefault="006002A4" w:rsidP="00A26A35">
      <w:pPr>
        <w:pStyle w:val="Header"/>
        <w:rPr>
          <w:b/>
          <w:bCs/>
          <w:color w:val="000000" w:themeColor="text1"/>
        </w:rPr>
      </w:pPr>
      <w:r w:rsidRPr="004B5EF7">
        <w:rPr>
          <w:b/>
          <w:bCs/>
          <w:color w:val="000000" w:themeColor="text1"/>
        </w:rPr>
        <w:t>2. Predmet zákazky :</w:t>
      </w:r>
    </w:p>
    <w:p w14:paraId="31B875B4" w14:textId="2F7E0839" w:rsidR="006002A4" w:rsidRPr="006002A4" w:rsidRDefault="006002A4" w:rsidP="00A26A35">
      <w:pPr>
        <w:pStyle w:val="Header"/>
        <w:rPr>
          <w:color w:val="000000" w:themeColor="text1"/>
        </w:rPr>
      </w:pPr>
      <w:r w:rsidRPr="006002A4">
        <w:rPr>
          <w:color w:val="000000" w:themeColor="text1"/>
        </w:rPr>
        <w:t>Predmetom je výber dodávateľa na nasledovné práce : „</w:t>
      </w:r>
      <w:r w:rsidR="00AB41AE" w:rsidRPr="00AB41AE">
        <w:rPr>
          <w:color w:val="000000" w:themeColor="text1"/>
        </w:rPr>
        <w:t>VÝMENA STREŠNEJ KONŠT. OBECNÉHO MÚZEA - ŠÚTOVCE</w:t>
      </w:r>
      <w:r w:rsidR="004B5EF7">
        <w:rPr>
          <w:color w:val="000000" w:themeColor="text1"/>
        </w:rPr>
        <w:t>“</w:t>
      </w:r>
    </w:p>
    <w:p w14:paraId="0C88477F" w14:textId="77777777" w:rsidR="006002A4" w:rsidRPr="006002A4" w:rsidRDefault="006002A4" w:rsidP="00A26A35">
      <w:pPr>
        <w:pStyle w:val="Header"/>
        <w:rPr>
          <w:color w:val="000000" w:themeColor="text1"/>
        </w:rPr>
      </w:pPr>
    </w:p>
    <w:p w14:paraId="632B8317" w14:textId="77777777" w:rsidR="006002A4" w:rsidRPr="004B5EF7" w:rsidRDefault="006002A4" w:rsidP="00A26A35">
      <w:pPr>
        <w:pStyle w:val="Header"/>
        <w:rPr>
          <w:b/>
          <w:bCs/>
          <w:color w:val="000000" w:themeColor="text1"/>
        </w:rPr>
      </w:pPr>
      <w:r w:rsidRPr="004B5EF7">
        <w:rPr>
          <w:b/>
          <w:bCs/>
          <w:color w:val="000000" w:themeColor="text1"/>
        </w:rPr>
        <w:t>3. Postup verejného obstarávateľa :</w:t>
      </w:r>
    </w:p>
    <w:p w14:paraId="26B11648" w14:textId="3CD95ECF" w:rsidR="00201E9C" w:rsidRPr="00201E9C" w:rsidRDefault="00201E9C" w:rsidP="00201E9C">
      <w:pPr>
        <w:pStyle w:val="Header"/>
        <w:rPr>
          <w:color w:val="000000" w:themeColor="text1"/>
        </w:rPr>
      </w:pPr>
      <w:r w:rsidRPr="00201E9C">
        <w:rPr>
          <w:color w:val="000000" w:themeColor="text1"/>
        </w:rPr>
        <w:t xml:space="preserve">Obec </w:t>
      </w:r>
      <w:r w:rsidR="00AB41AE">
        <w:rPr>
          <w:color w:val="000000" w:themeColor="text1"/>
        </w:rPr>
        <w:t>Šútovce</w:t>
      </w:r>
      <w:r w:rsidRPr="00201E9C">
        <w:rPr>
          <w:color w:val="000000" w:themeColor="text1"/>
        </w:rPr>
        <w:t xml:space="preserve">, ako verejný obstarávateľ podľa § 7 zákona č. 343/2015 Z. z. o verejnom obstarávaní a o zmene a doplnení niektorých zákonov (ďalej len zákon o verejnom obstarávaní) Vás vyzýva v súlade s § 117 cit. zákona na predloženie cenovej ponuky na zákazku " </w:t>
      </w:r>
      <w:r w:rsidR="00AB41AE" w:rsidRPr="00AB41AE">
        <w:rPr>
          <w:color w:val="000000" w:themeColor="text1"/>
        </w:rPr>
        <w:t>VÝMENA STREŠNEJ KONŠT. OBECNÉHO MÚZEA - ŠÚTOVCE</w:t>
      </w:r>
      <w:r w:rsidRPr="00201E9C">
        <w:rPr>
          <w:color w:val="000000" w:themeColor="text1"/>
        </w:rPr>
        <w:t xml:space="preserve"> ".</w:t>
      </w:r>
    </w:p>
    <w:p w14:paraId="72B0904F" w14:textId="77777777" w:rsidR="00201E9C" w:rsidRPr="00201E9C" w:rsidRDefault="00201E9C" w:rsidP="00201E9C">
      <w:pPr>
        <w:pStyle w:val="Header"/>
        <w:rPr>
          <w:color w:val="000000" w:themeColor="text1"/>
        </w:rPr>
      </w:pPr>
    </w:p>
    <w:p w14:paraId="7B95CB22" w14:textId="77777777" w:rsidR="006002A4" w:rsidRPr="004B5EF7" w:rsidRDefault="006002A4" w:rsidP="00A26A35">
      <w:pPr>
        <w:pStyle w:val="Header"/>
        <w:rPr>
          <w:b/>
          <w:bCs/>
          <w:color w:val="000000" w:themeColor="text1"/>
        </w:rPr>
      </w:pPr>
      <w:r w:rsidRPr="004B5EF7">
        <w:rPr>
          <w:b/>
          <w:bCs/>
          <w:color w:val="000000" w:themeColor="text1"/>
        </w:rPr>
        <w:t>4. Spoločný slovník obstarávania (CPV) :</w:t>
      </w:r>
    </w:p>
    <w:p w14:paraId="6338A9DE" w14:textId="77777777" w:rsidR="00AB41AE" w:rsidRPr="00AB41AE" w:rsidRDefault="00AB41AE" w:rsidP="00AB41AE">
      <w:pPr>
        <w:pStyle w:val="Header"/>
        <w:rPr>
          <w:color w:val="000000" w:themeColor="text1"/>
        </w:rPr>
      </w:pPr>
      <w:r w:rsidRPr="00AB41AE">
        <w:rPr>
          <w:color w:val="000000" w:themeColor="text1"/>
        </w:rPr>
        <w:t>45261210-9    Pokrývačské práce.</w:t>
      </w:r>
    </w:p>
    <w:p w14:paraId="55F3EF3D" w14:textId="29EBDDAD" w:rsidR="00201E9C" w:rsidRDefault="00AB41AE" w:rsidP="00AB41AE">
      <w:pPr>
        <w:pStyle w:val="Header"/>
        <w:rPr>
          <w:color w:val="000000" w:themeColor="text1"/>
        </w:rPr>
      </w:pPr>
      <w:r w:rsidRPr="00AB41AE">
        <w:rPr>
          <w:color w:val="000000" w:themeColor="text1"/>
        </w:rPr>
        <w:t>45261211-6    Kladenie krytinovej škridly.</w:t>
      </w:r>
    </w:p>
    <w:p w14:paraId="58A3EC8B" w14:textId="4E6CE2A5" w:rsidR="00AB41AE" w:rsidRDefault="00AB41AE" w:rsidP="00AB41AE">
      <w:pPr>
        <w:pStyle w:val="Header"/>
        <w:rPr>
          <w:color w:val="000000" w:themeColor="text1"/>
        </w:rPr>
      </w:pPr>
      <w:r w:rsidRPr="00AB41AE">
        <w:rPr>
          <w:color w:val="000000" w:themeColor="text1"/>
        </w:rPr>
        <w:t>45261000-4    Montáž strešných konštrukcií a súvisiace práce a pokrývačské práce.</w:t>
      </w:r>
    </w:p>
    <w:p w14:paraId="423FBA25" w14:textId="02C68D47" w:rsidR="00AB41AE" w:rsidRDefault="00EE0C78" w:rsidP="00AB41AE">
      <w:pPr>
        <w:pStyle w:val="Header"/>
        <w:rPr>
          <w:color w:val="000000" w:themeColor="text1"/>
        </w:rPr>
      </w:pPr>
      <w:r w:rsidRPr="00EE0C78">
        <w:rPr>
          <w:color w:val="000000" w:themeColor="text1"/>
        </w:rPr>
        <w:t>77211600-8    Výsadba stromov.</w:t>
      </w:r>
    </w:p>
    <w:p w14:paraId="16269C2F" w14:textId="77777777" w:rsidR="00EE0C78" w:rsidRPr="006002A4" w:rsidRDefault="00EE0C78" w:rsidP="00AB41AE">
      <w:pPr>
        <w:pStyle w:val="Header"/>
        <w:rPr>
          <w:color w:val="000000" w:themeColor="text1"/>
        </w:rPr>
      </w:pPr>
    </w:p>
    <w:p w14:paraId="16ABEBE7" w14:textId="77777777" w:rsidR="006002A4" w:rsidRPr="004B5EF7" w:rsidRDefault="006002A4" w:rsidP="00A26A35">
      <w:pPr>
        <w:pStyle w:val="Header"/>
        <w:rPr>
          <w:b/>
          <w:bCs/>
          <w:color w:val="000000" w:themeColor="text1"/>
        </w:rPr>
      </w:pPr>
      <w:r w:rsidRPr="004B5EF7">
        <w:rPr>
          <w:b/>
          <w:bCs/>
          <w:color w:val="000000" w:themeColor="text1"/>
        </w:rPr>
        <w:t>5. Miesto dodania predmetu zákazky :</w:t>
      </w:r>
    </w:p>
    <w:p w14:paraId="5C85B4AA" w14:textId="08CBA1D0" w:rsidR="006002A4" w:rsidRPr="006002A4" w:rsidRDefault="006002A4" w:rsidP="00A26A35">
      <w:pPr>
        <w:pStyle w:val="Header"/>
        <w:rPr>
          <w:color w:val="000000" w:themeColor="text1"/>
        </w:rPr>
      </w:pPr>
      <w:r w:rsidRPr="006002A4">
        <w:rPr>
          <w:color w:val="000000" w:themeColor="text1"/>
        </w:rPr>
        <w:t xml:space="preserve">Obec </w:t>
      </w:r>
      <w:r w:rsidR="00AB41AE">
        <w:rPr>
          <w:color w:val="000000" w:themeColor="text1"/>
        </w:rPr>
        <w:t>Šútovce</w:t>
      </w:r>
    </w:p>
    <w:p w14:paraId="1070BCFF" w14:textId="77777777" w:rsidR="006002A4" w:rsidRPr="006002A4" w:rsidRDefault="006002A4" w:rsidP="00A26A35">
      <w:pPr>
        <w:pStyle w:val="Header"/>
        <w:rPr>
          <w:color w:val="000000" w:themeColor="text1"/>
        </w:rPr>
      </w:pPr>
    </w:p>
    <w:p w14:paraId="500F30F1" w14:textId="77777777" w:rsidR="006002A4" w:rsidRPr="004B5EF7" w:rsidRDefault="006002A4" w:rsidP="00A26A35">
      <w:pPr>
        <w:pStyle w:val="Header"/>
        <w:rPr>
          <w:b/>
          <w:bCs/>
          <w:color w:val="000000" w:themeColor="text1"/>
        </w:rPr>
      </w:pPr>
      <w:r w:rsidRPr="004B5EF7">
        <w:rPr>
          <w:b/>
          <w:bCs/>
          <w:color w:val="000000" w:themeColor="text1"/>
        </w:rPr>
        <w:t>6. Termín dodania predmetu zákazky :</w:t>
      </w:r>
    </w:p>
    <w:p w14:paraId="71D57121" w14:textId="47BCFBC6" w:rsidR="006002A4" w:rsidRPr="006002A4" w:rsidRDefault="006002A4" w:rsidP="00A26A35">
      <w:pPr>
        <w:pStyle w:val="Header"/>
        <w:rPr>
          <w:color w:val="000000" w:themeColor="text1"/>
        </w:rPr>
      </w:pPr>
      <w:r w:rsidRPr="006002A4">
        <w:rPr>
          <w:color w:val="000000" w:themeColor="text1"/>
        </w:rPr>
        <w:t xml:space="preserve">Realizácia do </w:t>
      </w:r>
      <w:r w:rsidR="00EE0C78">
        <w:rPr>
          <w:color w:val="000000" w:themeColor="text1"/>
        </w:rPr>
        <w:t>3</w:t>
      </w:r>
      <w:r w:rsidRPr="006002A4">
        <w:rPr>
          <w:color w:val="000000" w:themeColor="text1"/>
        </w:rPr>
        <w:t xml:space="preserve"> mesiacov od </w:t>
      </w:r>
      <w:r w:rsidR="004B5EF7">
        <w:rPr>
          <w:color w:val="000000" w:themeColor="text1"/>
        </w:rPr>
        <w:t>účinnosti zmluvy o dielo</w:t>
      </w:r>
    </w:p>
    <w:p w14:paraId="2461E831" w14:textId="77777777" w:rsidR="006002A4" w:rsidRPr="006002A4" w:rsidRDefault="006002A4" w:rsidP="00A26A35">
      <w:pPr>
        <w:pStyle w:val="Header"/>
        <w:rPr>
          <w:color w:val="000000" w:themeColor="text1"/>
        </w:rPr>
      </w:pPr>
    </w:p>
    <w:p w14:paraId="5B15542D" w14:textId="77777777" w:rsidR="006002A4" w:rsidRPr="004B5EF7" w:rsidRDefault="006002A4" w:rsidP="00A26A35">
      <w:pPr>
        <w:pStyle w:val="Header"/>
        <w:rPr>
          <w:b/>
          <w:bCs/>
          <w:color w:val="000000" w:themeColor="text1"/>
        </w:rPr>
      </w:pPr>
      <w:r w:rsidRPr="004B5EF7">
        <w:rPr>
          <w:b/>
          <w:bCs/>
          <w:color w:val="000000" w:themeColor="text1"/>
        </w:rPr>
        <w:t>7. Opis predmetu zákazky :</w:t>
      </w:r>
    </w:p>
    <w:p w14:paraId="39EC9E79" w14:textId="6BB06AA9" w:rsidR="006002A4" w:rsidRDefault="00201E9C" w:rsidP="00A26A35">
      <w:pPr>
        <w:pStyle w:val="Header"/>
        <w:rPr>
          <w:color w:val="000000" w:themeColor="text1"/>
        </w:rPr>
      </w:pPr>
      <w:r w:rsidRPr="00201E9C">
        <w:rPr>
          <w:color w:val="000000" w:themeColor="text1"/>
        </w:rPr>
        <w:t>Predmetom zákazky sú práce v zmysle výkazu-výmeru</w:t>
      </w:r>
      <w:r w:rsidR="00AB41AE">
        <w:rPr>
          <w:color w:val="000000" w:themeColor="text1"/>
        </w:rPr>
        <w:t xml:space="preserve"> (zadania)</w:t>
      </w:r>
      <w:r w:rsidRPr="00201E9C">
        <w:rPr>
          <w:color w:val="000000" w:themeColor="text1"/>
        </w:rPr>
        <w:t xml:space="preserve"> a projektovej dokumentácie uvedených v prílohe zadania.</w:t>
      </w:r>
      <w:r w:rsidR="00EE0C78">
        <w:rPr>
          <w:color w:val="000000" w:themeColor="text1"/>
        </w:rPr>
        <w:t xml:space="preserve"> Vrátane výsadby 3ks ihličnanov.</w:t>
      </w:r>
    </w:p>
    <w:p w14:paraId="14B63852" w14:textId="77777777" w:rsidR="00201E9C" w:rsidRPr="006002A4" w:rsidRDefault="00201E9C" w:rsidP="00A26A35">
      <w:pPr>
        <w:pStyle w:val="Header"/>
        <w:rPr>
          <w:color w:val="000000" w:themeColor="text1"/>
        </w:rPr>
      </w:pPr>
    </w:p>
    <w:p w14:paraId="45885F53" w14:textId="77777777" w:rsidR="006002A4" w:rsidRPr="004B5EF7" w:rsidRDefault="006002A4" w:rsidP="00A26A35">
      <w:pPr>
        <w:pStyle w:val="Header"/>
        <w:rPr>
          <w:b/>
          <w:bCs/>
          <w:color w:val="000000" w:themeColor="text1"/>
        </w:rPr>
      </w:pPr>
      <w:r w:rsidRPr="004B5EF7">
        <w:rPr>
          <w:b/>
          <w:bCs/>
          <w:color w:val="000000" w:themeColor="text1"/>
        </w:rPr>
        <w:t>8. Ekvivalentnosť :</w:t>
      </w:r>
    </w:p>
    <w:p w14:paraId="1BBDDC0E" w14:textId="77777777" w:rsidR="006002A4" w:rsidRPr="006002A4" w:rsidRDefault="006002A4" w:rsidP="00A26A35">
      <w:pPr>
        <w:pStyle w:val="Header"/>
        <w:rPr>
          <w:color w:val="000000" w:themeColor="text1"/>
        </w:rPr>
      </w:pPr>
      <w:r w:rsidRPr="006002A4">
        <w:rPr>
          <w:color w:val="000000" w:themeColor="text1"/>
        </w:rPr>
        <w:t>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pri dodržaní týchto podmienok:</w:t>
      </w:r>
    </w:p>
    <w:p w14:paraId="5DAFC3F3" w14:textId="77777777" w:rsidR="006002A4" w:rsidRPr="006002A4" w:rsidRDefault="006002A4" w:rsidP="00A26A35">
      <w:pPr>
        <w:pStyle w:val="Header"/>
        <w:rPr>
          <w:color w:val="000000" w:themeColor="text1"/>
        </w:rPr>
      </w:pPr>
      <w:r w:rsidRPr="006002A4">
        <w:rPr>
          <w:color w:val="000000" w:themeColor="text1"/>
        </w:rPr>
        <w:t>a) ponúkaný ekvivalent musí mať rovnaké alebo lepšie technické a úžitkové parametre,</w:t>
      </w:r>
    </w:p>
    <w:p w14:paraId="3AFD2A54" w14:textId="77777777" w:rsidR="006002A4" w:rsidRPr="006002A4" w:rsidRDefault="006002A4" w:rsidP="00A26A35">
      <w:pPr>
        <w:pStyle w:val="Header"/>
        <w:rPr>
          <w:color w:val="000000" w:themeColor="text1"/>
        </w:rPr>
      </w:pPr>
      <w:r w:rsidRPr="006002A4">
        <w:rPr>
          <w:color w:val="000000" w:themeColor="text1"/>
        </w:rPr>
        <w:t>b) uchádzač musí v ponuke predložiť ako samostatnú prílohu „Zoznam ponúkaných ekvivalentných položiek“, v ktorej uvedie čísla a názvy pôvodných položiek, ku ktorým ponúka ekvivalent, obchodný názov, typové označenie a technické parametre ponúkaného ekvivalentu v takom rozsahu, aby verejný obstarávateľ mohol jednoznačne pri hodnotení ponuky posúdiť, či ponúkaný výrobok, zariaďovací predmet alebo materiál je alebo nie je ekvivalentom k tomu, ktorý bol požadovaný podľa výzvy na predkladanie ponúk. Pokiaľ uchádzač takúto prílohu nepredloží , má sa za to, že nemá v úmysle ponúkať ekvivalentný výrobok.</w:t>
      </w:r>
    </w:p>
    <w:p w14:paraId="1D4DA552" w14:textId="77777777" w:rsidR="006002A4" w:rsidRPr="006002A4" w:rsidRDefault="006002A4" w:rsidP="00A26A35">
      <w:pPr>
        <w:pStyle w:val="Header"/>
        <w:rPr>
          <w:color w:val="000000" w:themeColor="text1"/>
        </w:rPr>
      </w:pPr>
    </w:p>
    <w:p w14:paraId="46CBF53C" w14:textId="77777777" w:rsidR="006002A4" w:rsidRPr="004B5EF7" w:rsidRDefault="006002A4" w:rsidP="00A26A35">
      <w:pPr>
        <w:pStyle w:val="Header"/>
        <w:rPr>
          <w:b/>
          <w:bCs/>
          <w:color w:val="000000" w:themeColor="text1"/>
        </w:rPr>
      </w:pPr>
      <w:r w:rsidRPr="004B5EF7">
        <w:rPr>
          <w:b/>
          <w:bCs/>
          <w:color w:val="000000" w:themeColor="text1"/>
        </w:rPr>
        <w:t>9. Spôsob predloženia ponuky :</w:t>
      </w:r>
    </w:p>
    <w:p w14:paraId="198BCC5A" w14:textId="28ECBED5" w:rsidR="006002A4" w:rsidRPr="006002A4" w:rsidRDefault="004B5EF7" w:rsidP="00A26A35">
      <w:pPr>
        <w:pStyle w:val="Header"/>
        <w:rPr>
          <w:color w:val="000000" w:themeColor="text1"/>
        </w:rPr>
      </w:pPr>
      <w:r w:rsidRPr="004B5EF7">
        <w:rPr>
          <w:color w:val="000000" w:themeColor="text1"/>
        </w:rPr>
        <w:t>Ponuky uchádzačov je potrebné doručiť v lehote na predkladanie ponúk e-mailom na adresu:</w:t>
      </w:r>
      <w:r>
        <w:rPr>
          <w:color w:val="000000" w:themeColor="text1"/>
        </w:rPr>
        <w:t xml:space="preserve"> </w:t>
      </w:r>
      <w:hyperlink r:id="rId10" w:history="1">
        <w:r w:rsidR="00FF65F5" w:rsidRPr="00473E44">
          <w:rPr>
            <w:rStyle w:val="Hyperlink"/>
          </w:rPr>
          <w:t>info@beanproject.sk</w:t>
        </w:r>
      </w:hyperlink>
      <w:r w:rsidR="008A61A1">
        <w:rPr>
          <w:color w:val="000000" w:themeColor="text1"/>
        </w:rPr>
        <w:t xml:space="preserve">. </w:t>
      </w:r>
      <w:r w:rsidR="006002A4" w:rsidRPr="006002A4">
        <w:rPr>
          <w:color w:val="000000" w:themeColor="text1"/>
        </w:rPr>
        <w:t xml:space="preserve">Ponuky predložené inak ako </w:t>
      </w:r>
      <w:r w:rsidR="00916F56">
        <w:rPr>
          <w:color w:val="000000" w:themeColor="text1"/>
        </w:rPr>
        <w:t>emailom na uvedenú emailovú adresu</w:t>
      </w:r>
      <w:r w:rsidR="006002A4" w:rsidRPr="006002A4">
        <w:rPr>
          <w:color w:val="000000" w:themeColor="text1"/>
        </w:rPr>
        <w:t xml:space="preserve"> nebudú pri hodnotení posudzované.</w:t>
      </w:r>
    </w:p>
    <w:p w14:paraId="232B4C19" w14:textId="2CE1AEB1" w:rsidR="006002A4" w:rsidRDefault="006002A4" w:rsidP="00A26A35">
      <w:pPr>
        <w:pStyle w:val="Header"/>
        <w:rPr>
          <w:color w:val="000000" w:themeColor="text1"/>
        </w:rPr>
      </w:pPr>
    </w:p>
    <w:p w14:paraId="591606AD" w14:textId="60B31C18" w:rsidR="00916F56" w:rsidRDefault="00916F56" w:rsidP="00A26A35">
      <w:pPr>
        <w:pStyle w:val="Heading2"/>
        <w:numPr>
          <w:ilvl w:val="0"/>
          <w:numId w:val="0"/>
        </w:numPr>
        <w:spacing w:before="0" w:after="0"/>
        <w:ind w:left="709" w:hanging="283"/>
      </w:pPr>
      <w:r w:rsidRPr="007E11C7">
        <w:t xml:space="preserve">Lehota na predkladanie ponúk uplynie dňa  </w:t>
      </w:r>
      <w:r w:rsidR="005241EB">
        <w:rPr>
          <w:b/>
          <w:bCs/>
        </w:rPr>
        <w:t>7</w:t>
      </w:r>
      <w:r w:rsidRPr="00A26A35">
        <w:rPr>
          <w:b/>
          <w:bCs/>
        </w:rPr>
        <w:t>.</w:t>
      </w:r>
      <w:r w:rsidR="00AB41AE">
        <w:rPr>
          <w:b/>
          <w:bCs/>
        </w:rPr>
        <w:t>4</w:t>
      </w:r>
      <w:r w:rsidRPr="00A26A35">
        <w:rPr>
          <w:b/>
          <w:bCs/>
        </w:rPr>
        <w:t>.202</w:t>
      </w:r>
      <w:r w:rsidR="00FF65F5">
        <w:rPr>
          <w:b/>
          <w:bCs/>
        </w:rPr>
        <w:t>2</w:t>
      </w:r>
      <w:r w:rsidRPr="00A26A35">
        <w:rPr>
          <w:b/>
          <w:bCs/>
        </w:rPr>
        <w:t xml:space="preserve"> o </w:t>
      </w:r>
      <w:r w:rsidR="00FF65F5">
        <w:rPr>
          <w:b/>
          <w:bCs/>
        </w:rPr>
        <w:t>12</w:t>
      </w:r>
      <w:r w:rsidRPr="00A26A35">
        <w:rPr>
          <w:b/>
          <w:bCs/>
        </w:rPr>
        <w:t>:00</w:t>
      </w:r>
    </w:p>
    <w:p w14:paraId="6AA43B39" w14:textId="77777777" w:rsidR="00916F56" w:rsidRDefault="00916F56" w:rsidP="00A26A35">
      <w:pPr>
        <w:pStyle w:val="Heading2"/>
        <w:numPr>
          <w:ilvl w:val="0"/>
          <w:numId w:val="0"/>
        </w:numPr>
        <w:spacing w:before="0" w:after="0"/>
        <w:ind w:left="709" w:hanging="283"/>
      </w:pPr>
    </w:p>
    <w:p w14:paraId="6DFAFCAE" w14:textId="3D0B03F9" w:rsidR="00916F56" w:rsidRPr="007E11C7" w:rsidRDefault="00916F56" w:rsidP="00A26A35">
      <w:pPr>
        <w:pStyle w:val="Heading2"/>
        <w:numPr>
          <w:ilvl w:val="0"/>
          <w:numId w:val="0"/>
        </w:numPr>
        <w:spacing w:before="0" w:after="0"/>
        <w:ind w:left="426"/>
      </w:pPr>
      <w:r w:rsidRPr="007E11C7">
        <w:t>Ponuka uchádzača, predložená po uplynutí lehoty na predkladanie ponúk, nebude hodnotená.</w:t>
      </w:r>
    </w:p>
    <w:p w14:paraId="0C1896F7" w14:textId="77777777" w:rsidR="00916F56" w:rsidRPr="006002A4" w:rsidRDefault="00916F56" w:rsidP="00A26A35">
      <w:pPr>
        <w:pStyle w:val="Header"/>
        <w:rPr>
          <w:color w:val="000000" w:themeColor="text1"/>
        </w:rPr>
      </w:pPr>
    </w:p>
    <w:p w14:paraId="4F1325C9" w14:textId="77777777" w:rsidR="006002A4" w:rsidRPr="004B5EF7" w:rsidRDefault="006002A4" w:rsidP="00A26A35">
      <w:pPr>
        <w:pStyle w:val="Header"/>
        <w:rPr>
          <w:b/>
          <w:bCs/>
          <w:color w:val="000000" w:themeColor="text1"/>
        </w:rPr>
      </w:pPr>
      <w:r w:rsidRPr="004B5EF7">
        <w:rPr>
          <w:b/>
          <w:bCs/>
          <w:color w:val="000000" w:themeColor="text1"/>
        </w:rPr>
        <w:t>10. Kritérium na vyhodnotenie ponúk :</w:t>
      </w:r>
    </w:p>
    <w:p w14:paraId="2C9D6D88" w14:textId="77777777" w:rsidR="006002A4" w:rsidRPr="006002A4" w:rsidRDefault="006002A4" w:rsidP="00A26A35">
      <w:pPr>
        <w:pStyle w:val="Header"/>
        <w:rPr>
          <w:color w:val="000000" w:themeColor="text1"/>
        </w:rPr>
      </w:pPr>
      <w:r w:rsidRPr="006002A4">
        <w:rPr>
          <w:color w:val="000000" w:themeColor="text1"/>
        </w:rPr>
        <w:t>Jediným kritériom je celková cena (EUR s DPH) - 100%. V prípade uchádzača, ktorý nie je platcom DPH bude posudzovaná cena celkom.</w:t>
      </w:r>
    </w:p>
    <w:p w14:paraId="2E7FC842" w14:textId="77777777" w:rsidR="006002A4" w:rsidRPr="006002A4" w:rsidRDefault="006002A4" w:rsidP="00A26A35">
      <w:pPr>
        <w:pStyle w:val="Header"/>
        <w:rPr>
          <w:color w:val="000000" w:themeColor="text1"/>
        </w:rPr>
      </w:pPr>
    </w:p>
    <w:p w14:paraId="77325B3F" w14:textId="77777777" w:rsidR="006002A4" w:rsidRPr="004B5EF7" w:rsidRDefault="006002A4" w:rsidP="00A26A35">
      <w:pPr>
        <w:pStyle w:val="Header"/>
        <w:rPr>
          <w:b/>
          <w:bCs/>
          <w:color w:val="000000" w:themeColor="text1"/>
        </w:rPr>
      </w:pPr>
      <w:r w:rsidRPr="004B5EF7">
        <w:rPr>
          <w:b/>
          <w:bCs/>
          <w:color w:val="000000" w:themeColor="text1"/>
        </w:rPr>
        <w:t>11. Lehota viazanosti ponúk :</w:t>
      </w:r>
    </w:p>
    <w:p w14:paraId="61E386D5" w14:textId="1E31D671" w:rsidR="006002A4" w:rsidRPr="006002A4" w:rsidRDefault="006002A4" w:rsidP="00A26A35">
      <w:pPr>
        <w:pStyle w:val="Header"/>
        <w:rPr>
          <w:color w:val="000000" w:themeColor="text1"/>
        </w:rPr>
      </w:pPr>
      <w:r w:rsidRPr="006002A4">
        <w:rPr>
          <w:color w:val="000000" w:themeColor="text1"/>
        </w:rPr>
        <w:t>Do 31.</w:t>
      </w:r>
      <w:r w:rsidR="00FF65F5">
        <w:rPr>
          <w:color w:val="000000" w:themeColor="text1"/>
        </w:rPr>
        <w:t>7</w:t>
      </w:r>
      <w:r w:rsidRPr="006002A4">
        <w:rPr>
          <w:color w:val="000000" w:themeColor="text1"/>
        </w:rPr>
        <w:t>.202</w:t>
      </w:r>
      <w:r w:rsidR="00FF65F5">
        <w:rPr>
          <w:color w:val="000000" w:themeColor="text1"/>
        </w:rPr>
        <w:t>2</w:t>
      </w:r>
      <w:r w:rsidRPr="006002A4">
        <w:rPr>
          <w:color w:val="000000" w:themeColor="text1"/>
        </w:rPr>
        <w:t>.</w:t>
      </w:r>
    </w:p>
    <w:p w14:paraId="70B87876" w14:textId="77777777" w:rsidR="006002A4" w:rsidRPr="006002A4" w:rsidRDefault="006002A4" w:rsidP="00A26A35">
      <w:pPr>
        <w:pStyle w:val="Header"/>
        <w:rPr>
          <w:color w:val="000000" w:themeColor="text1"/>
        </w:rPr>
      </w:pPr>
    </w:p>
    <w:p w14:paraId="6FF233F6" w14:textId="77777777" w:rsidR="006002A4" w:rsidRPr="004B5EF7" w:rsidRDefault="006002A4" w:rsidP="00A26A35">
      <w:pPr>
        <w:pStyle w:val="Header"/>
        <w:rPr>
          <w:b/>
          <w:bCs/>
          <w:color w:val="000000" w:themeColor="text1"/>
        </w:rPr>
      </w:pPr>
      <w:r w:rsidRPr="004B5EF7">
        <w:rPr>
          <w:b/>
          <w:bCs/>
          <w:color w:val="000000" w:themeColor="text1"/>
        </w:rPr>
        <w:t>12. Možnosť delenia predmetu zákazky :</w:t>
      </w:r>
    </w:p>
    <w:p w14:paraId="39C05031" w14:textId="77777777" w:rsidR="006002A4" w:rsidRPr="006002A4" w:rsidRDefault="006002A4" w:rsidP="00A26A35">
      <w:pPr>
        <w:pStyle w:val="Header"/>
        <w:rPr>
          <w:color w:val="000000" w:themeColor="text1"/>
        </w:rPr>
      </w:pPr>
      <w:r w:rsidRPr="006002A4">
        <w:rPr>
          <w:color w:val="000000" w:themeColor="text1"/>
        </w:rPr>
        <w:t>Nie</w:t>
      </w:r>
    </w:p>
    <w:p w14:paraId="21D129F7" w14:textId="77777777" w:rsidR="006002A4" w:rsidRPr="006002A4" w:rsidRDefault="006002A4" w:rsidP="00A26A35">
      <w:pPr>
        <w:pStyle w:val="Header"/>
        <w:rPr>
          <w:color w:val="000000" w:themeColor="text1"/>
        </w:rPr>
      </w:pPr>
    </w:p>
    <w:p w14:paraId="7043AB1D" w14:textId="77777777" w:rsidR="006002A4" w:rsidRPr="004B5EF7" w:rsidRDefault="006002A4" w:rsidP="00A26A35">
      <w:pPr>
        <w:pStyle w:val="Header"/>
        <w:rPr>
          <w:b/>
          <w:bCs/>
          <w:color w:val="000000" w:themeColor="text1"/>
        </w:rPr>
      </w:pPr>
      <w:r w:rsidRPr="004B5EF7">
        <w:rPr>
          <w:b/>
          <w:bCs/>
          <w:color w:val="000000" w:themeColor="text1"/>
        </w:rPr>
        <w:t>13. Variantné riešenie :</w:t>
      </w:r>
    </w:p>
    <w:p w14:paraId="6F087530" w14:textId="77777777" w:rsidR="006002A4" w:rsidRPr="006002A4" w:rsidRDefault="006002A4" w:rsidP="00A26A35">
      <w:pPr>
        <w:pStyle w:val="Header"/>
        <w:rPr>
          <w:color w:val="000000" w:themeColor="text1"/>
        </w:rPr>
      </w:pPr>
      <w:r w:rsidRPr="006002A4">
        <w:rPr>
          <w:color w:val="000000" w:themeColor="text1"/>
        </w:rPr>
        <w:t>Neumožňuje sa.</w:t>
      </w:r>
    </w:p>
    <w:p w14:paraId="3284A3CE" w14:textId="77777777" w:rsidR="006002A4" w:rsidRPr="006002A4" w:rsidRDefault="006002A4" w:rsidP="00A26A35">
      <w:pPr>
        <w:pStyle w:val="Header"/>
        <w:rPr>
          <w:color w:val="000000" w:themeColor="text1"/>
        </w:rPr>
      </w:pPr>
    </w:p>
    <w:p w14:paraId="258CE8EF" w14:textId="77777777" w:rsidR="006002A4" w:rsidRPr="004B5EF7" w:rsidRDefault="006002A4" w:rsidP="00A26A35">
      <w:pPr>
        <w:pStyle w:val="Header"/>
        <w:rPr>
          <w:b/>
          <w:bCs/>
          <w:color w:val="000000" w:themeColor="text1"/>
        </w:rPr>
      </w:pPr>
      <w:r w:rsidRPr="004B5EF7">
        <w:rPr>
          <w:b/>
          <w:bCs/>
          <w:color w:val="000000" w:themeColor="text1"/>
        </w:rPr>
        <w:t>14. Predpokladaná hodnota zákazky :</w:t>
      </w:r>
    </w:p>
    <w:p w14:paraId="4CC13A8C" w14:textId="5F2A2F72" w:rsidR="006002A4" w:rsidRDefault="000F2A0F" w:rsidP="00A26A35">
      <w:pPr>
        <w:pStyle w:val="Header"/>
        <w:rPr>
          <w:color w:val="000000" w:themeColor="text1"/>
        </w:rPr>
      </w:pPr>
      <w:r>
        <w:rPr>
          <w:color w:val="000000" w:themeColor="text1"/>
        </w:rPr>
        <w:t>11,500.00 EUR bez DPH.</w:t>
      </w:r>
    </w:p>
    <w:p w14:paraId="155760B5" w14:textId="77777777" w:rsidR="00FF65F5" w:rsidRDefault="00FF65F5" w:rsidP="00A26A35">
      <w:pPr>
        <w:pStyle w:val="Header"/>
        <w:rPr>
          <w:color w:val="000000" w:themeColor="text1"/>
        </w:rPr>
      </w:pPr>
    </w:p>
    <w:p w14:paraId="2BD74093" w14:textId="5FB5FB86" w:rsidR="00916F56" w:rsidRPr="00916F56" w:rsidRDefault="00916F56" w:rsidP="00A26A35">
      <w:pPr>
        <w:pStyle w:val="Header"/>
        <w:rPr>
          <w:b/>
          <w:bCs/>
          <w:color w:val="000000" w:themeColor="text1"/>
        </w:rPr>
      </w:pPr>
      <w:r w:rsidRPr="00916F56">
        <w:rPr>
          <w:b/>
          <w:bCs/>
          <w:color w:val="000000" w:themeColor="text1"/>
        </w:rPr>
        <w:t>15. Druh zákazky:</w:t>
      </w:r>
    </w:p>
    <w:p w14:paraId="19E81899" w14:textId="7BD514A6" w:rsidR="00916F56" w:rsidRDefault="00916F56" w:rsidP="00A26A35">
      <w:pPr>
        <w:pStyle w:val="Header"/>
        <w:rPr>
          <w:color w:val="000000" w:themeColor="text1"/>
        </w:rPr>
      </w:pPr>
      <w:r w:rsidRPr="00916F56">
        <w:rPr>
          <w:color w:val="000000" w:themeColor="text1"/>
        </w:rPr>
        <w:t>Stavebné práce</w:t>
      </w:r>
    </w:p>
    <w:p w14:paraId="5D1B009D" w14:textId="77777777" w:rsidR="00916F56" w:rsidRPr="006002A4" w:rsidRDefault="00916F56" w:rsidP="00A26A35">
      <w:pPr>
        <w:pStyle w:val="Header"/>
        <w:rPr>
          <w:color w:val="000000" w:themeColor="text1"/>
        </w:rPr>
      </w:pPr>
    </w:p>
    <w:p w14:paraId="2BEFDFBB" w14:textId="651F7D46" w:rsidR="006002A4" w:rsidRPr="00916F56" w:rsidRDefault="006002A4" w:rsidP="00A26A35">
      <w:pPr>
        <w:pStyle w:val="Header"/>
        <w:rPr>
          <w:b/>
          <w:bCs/>
          <w:color w:val="000000" w:themeColor="text1"/>
        </w:rPr>
      </w:pPr>
      <w:r w:rsidRPr="00916F56">
        <w:rPr>
          <w:b/>
          <w:bCs/>
          <w:color w:val="000000" w:themeColor="text1"/>
        </w:rPr>
        <w:t>1</w:t>
      </w:r>
      <w:r w:rsidR="00916F56" w:rsidRPr="00916F56">
        <w:rPr>
          <w:b/>
          <w:bCs/>
          <w:color w:val="000000" w:themeColor="text1"/>
        </w:rPr>
        <w:t>6</w:t>
      </w:r>
      <w:r w:rsidRPr="00916F56">
        <w:rPr>
          <w:b/>
          <w:bCs/>
          <w:color w:val="000000" w:themeColor="text1"/>
        </w:rPr>
        <w:t>. Zoznam príloh :</w:t>
      </w:r>
    </w:p>
    <w:p w14:paraId="2C66DEBA" w14:textId="06FF746A" w:rsidR="006002A4" w:rsidRDefault="006002A4" w:rsidP="00A26A35">
      <w:pPr>
        <w:pStyle w:val="Header"/>
        <w:rPr>
          <w:color w:val="000000" w:themeColor="text1"/>
        </w:rPr>
      </w:pPr>
      <w:r w:rsidRPr="006002A4">
        <w:rPr>
          <w:color w:val="000000" w:themeColor="text1"/>
        </w:rPr>
        <w:t>Príloha č. 1 Výkaz výmer</w:t>
      </w:r>
      <w:r w:rsidR="00EE0C78">
        <w:rPr>
          <w:color w:val="000000" w:themeColor="text1"/>
        </w:rPr>
        <w:t xml:space="preserve"> – strecha</w:t>
      </w:r>
    </w:p>
    <w:p w14:paraId="3714D3FB" w14:textId="63741EE3" w:rsidR="00EE0C78" w:rsidRPr="006002A4" w:rsidRDefault="00EE0C78" w:rsidP="00A26A35">
      <w:pPr>
        <w:pStyle w:val="Header"/>
        <w:rPr>
          <w:color w:val="000000" w:themeColor="text1"/>
        </w:rPr>
      </w:pPr>
      <w:r>
        <w:rPr>
          <w:color w:val="000000" w:themeColor="text1"/>
        </w:rPr>
        <w:t>Príloha č. 2 Zadanie - výsadba</w:t>
      </w:r>
    </w:p>
    <w:p w14:paraId="017B5E97" w14:textId="39529A22" w:rsidR="006002A4" w:rsidRPr="006002A4" w:rsidRDefault="006002A4" w:rsidP="00A26A35">
      <w:pPr>
        <w:pStyle w:val="Header"/>
        <w:rPr>
          <w:color w:val="000000" w:themeColor="text1"/>
        </w:rPr>
      </w:pPr>
      <w:r w:rsidRPr="006002A4">
        <w:rPr>
          <w:color w:val="000000" w:themeColor="text1"/>
        </w:rPr>
        <w:t xml:space="preserve">Príloha č. </w:t>
      </w:r>
      <w:r w:rsidR="00EE0C78">
        <w:rPr>
          <w:color w:val="000000" w:themeColor="text1"/>
        </w:rPr>
        <w:t>3</w:t>
      </w:r>
      <w:r w:rsidRPr="006002A4">
        <w:rPr>
          <w:color w:val="000000" w:themeColor="text1"/>
        </w:rPr>
        <w:t xml:space="preserve"> Projektová dokumentácia</w:t>
      </w:r>
    </w:p>
    <w:p w14:paraId="74E8723C" w14:textId="7F6DCDD2" w:rsidR="006002A4" w:rsidRPr="006002A4" w:rsidRDefault="006002A4" w:rsidP="00A26A35">
      <w:pPr>
        <w:pStyle w:val="Header"/>
        <w:rPr>
          <w:color w:val="000000" w:themeColor="text1"/>
        </w:rPr>
      </w:pPr>
      <w:r w:rsidRPr="006002A4">
        <w:rPr>
          <w:color w:val="000000" w:themeColor="text1"/>
        </w:rPr>
        <w:t xml:space="preserve">Príloha č. </w:t>
      </w:r>
      <w:r w:rsidR="00EE0C78">
        <w:rPr>
          <w:color w:val="000000" w:themeColor="text1"/>
        </w:rPr>
        <w:t>4</w:t>
      </w:r>
      <w:r w:rsidRPr="006002A4">
        <w:rPr>
          <w:color w:val="000000" w:themeColor="text1"/>
        </w:rPr>
        <w:t xml:space="preserve"> ČV ku predmetu zákazky</w:t>
      </w:r>
    </w:p>
    <w:p w14:paraId="14736E86" w14:textId="2497E13E" w:rsidR="006002A4" w:rsidRPr="006002A4" w:rsidRDefault="006002A4" w:rsidP="00A26A35">
      <w:pPr>
        <w:pStyle w:val="Header"/>
        <w:rPr>
          <w:color w:val="000000" w:themeColor="text1"/>
        </w:rPr>
      </w:pPr>
      <w:r w:rsidRPr="006002A4">
        <w:rPr>
          <w:color w:val="000000" w:themeColor="text1"/>
        </w:rPr>
        <w:t xml:space="preserve">Príloha č. </w:t>
      </w:r>
      <w:r w:rsidR="00EE0C78">
        <w:rPr>
          <w:color w:val="000000" w:themeColor="text1"/>
        </w:rPr>
        <w:t>5</w:t>
      </w:r>
      <w:r w:rsidRPr="006002A4">
        <w:rPr>
          <w:color w:val="000000" w:themeColor="text1"/>
        </w:rPr>
        <w:t xml:space="preserve"> Návrh zmluvných podmienok</w:t>
      </w:r>
    </w:p>
    <w:p w14:paraId="2B63B9F6" w14:textId="7E1E93B9" w:rsidR="006002A4" w:rsidRDefault="006002A4" w:rsidP="00A26A35">
      <w:pPr>
        <w:pStyle w:val="Header"/>
        <w:rPr>
          <w:color w:val="000000" w:themeColor="text1"/>
          <w:sz w:val="32"/>
          <w:szCs w:val="32"/>
        </w:rPr>
      </w:pPr>
    </w:p>
    <w:p w14:paraId="0415D494" w14:textId="48218ABE" w:rsidR="00916F56" w:rsidRPr="008A2490" w:rsidRDefault="00916F56" w:rsidP="00A26A35">
      <w:pPr>
        <w:pStyle w:val="Header"/>
        <w:jc w:val="center"/>
        <w:rPr>
          <w:b/>
          <w:bCs/>
          <w:color w:val="0070C0"/>
          <w:sz w:val="32"/>
          <w:szCs w:val="32"/>
        </w:rPr>
      </w:pPr>
      <w:r w:rsidRPr="008A2490">
        <w:rPr>
          <w:b/>
          <w:bCs/>
          <w:color w:val="0070C0"/>
          <w:sz w:val="32"/>
          <w:szCs w:val="32"/>
        </w:rPr>
        <w:lastRenderedPageBreak/>
        <w:t>Zmluvné podmienky</w:t>
      </w:r>
    </w:p>
    <w:p w14:paraId="0A6E2635" w14:textId="21748679" w:rsidR="006002A4" w:rsidRDefault="006002A4" w:rsidP="00A26A35">
      <w:pPr>
        <w:pStyle w:val="Header"/>
        <w:rPr>
          <w:b/>
          <w:bCs/>
          <w:color w:val="0070C0"/>
          <w:sz w:val="32"/>
          <w:szCs w:val="32"/>
        </w:rPr>
      </w:pPr>
    </w:p>
    <w:p w14:paraId="3B2A6E67" w14:textId="77777777" w:rsidR="00916F56" w:rsidRPr="00916F56" w:rsidRDefault="00916F56" w:rsidP="00A26A35">
      <w:pPr>
        <w:pStyle w:val="Header"/>
        <w:rPr>
          <w:b/>
          <w:bCs/>
          <w:color w:val="000000" w:themeColor="text1"/>
        </w:rPr>
      </w:pPr>
      <w:r w:rsidRPr="00916F56">
        <w:rPr>
          <w:b/>
          <w:bCs/>
          <w:color w:val="000000" w:themeColor="text1"/>
        </w:rPr>
        <w:t>1. Typ zmluvy, ktorá bude výsledkom verejného obstarávania :</w:t>
      </w:r>
    </w:p>
    <w:p w14:paraId="002F9EDC" w14:textId="00C2C8D1" w:rsidR="00916F56" w:rsidRPr="00916F56" w:rsidRDefault="00A26A35" w:rsidP="008A2490">
      <w:pPr>
        <w:pStyle w:val="Header"/>
        <w:rPr>
          <w:color w:val="000000" w:themeColor="text1"/>
        </w:rPr>
      </w:pPr>
      <w:r w:rsidRPr="00A26A35">
        <w:rPr>
          <w:color w:val="000000" w:themeColor="text1"/>
        </w:rPr>
        <w:t>Výsledkom verejného obstarávania bude zmluva o dielo v zmysle § 536 zákona č. 513/1991 Zb. Obchodného zákonníka ktorej návrh je uvedený v prílohe č.3 tejto výzvy.</w:t>
      </w:r>
    </w:p>
    <w:p w14:paraId="69A1D705" w14:textId="77777777" w:rsidR="00A26A35" w:rsidRDefault="00A26A35" w:rsidP="00A26A35">
      <w:pPr>
        <w:pStyle w:val="Header"/>
        <w:rPr>
          <w:color w:val="000000" w:themeColor="text1"/>
        </w:rPr>
      </w:pPr>
    </w:p>
    <w:p w14:paraId="3DEE16F1" w14:textId="0B1E2771" w:rsidR="00916F56" w:rsidRPr="00916F56" w:rsidRDefault="00916F56" w:rsidP="008A2490">
      <w:pPr>
        <w:pStyle w:val="Header"/>
        <w:rPr>
          <w:color w:val="000000" w:themeColor="text1"/>
        </w:rPr>
      </w:pPr>
      <w:r w:rsidRPr="00916F56">
        <w:rPr>
          <w:color w:val="000000" w:themeColor="text1"/>
        </w:rPr>
        <w:t xml:space="preserve">V prílohe je uvedený návrh zmluvných podmienok. Tento návrh je záväzný a </w:t>
      </w:r>
      <w:r w:rsidR="008A2490">
        <w:rPr>
          <w:color w:val="000000" w:themeColor="text1"/>
        </w:rPr>
        <w:t>s</w:t>
      </w:r>
      <w:r w:rsidRPr="00916F56">
        <w:rPr>
          <w:color w:val="000000" w:themeColor="text1"/>
        </w:rPr>
        <w:t>trany sa od jej obsahu môžu pri podpise zmluvy odchýliť len v nepodstatných náležitostiach. Zmluva sa taktiež nesmie zmeniť tak, aby znižovala rozsah povinností pre Dodávateľa.</w:t>
      </w:r>
    </w:p>
    <w:p w14:paraId="1EB458D8" w14:textId="0CCC5CEE" w:rsidR="00916F56" w:rsidRDefault="00916F56" w:rsidP="00A26A35">
      <w:pPr>
        <w:pStyle w:val="Header"/>
        <w:rPr>
          <w:color w:val="000000" w:themeColor="text1"/>
        </w:rPr>
      </w:pPr>
    </w:p>
    <w:p w14:paraId="07C11929" w14:textId="77777777" w:rsidR="00916F56" w:rsidRPr="00A26A35" w:rsidRDefault="00916F56" w:rsidP="00A26A35">
      <w:pPr>
        <w:pStyle w:val="Header"/>
        <w:rPr>
          <w:b/>
          <w:bCs/>
          <w:color w:val="000000" w:themeColor="text1"/>
        </w:rPr>
      </w:pPr>
      <w:r w:rsidRPr="00A26A35">
        <w:rPr>
          <w:b/>
          <w:bCs/>
          <w:color w:val="000000" w:themeColor="text1"/>
        </w:rPr>
        <w:t>2. Financovanie predmetu zákazky :</w:t>
      </w:r>
    </w:p>
    <w:p w14:paraId="15EEE056" w14:textId="77777777" w:rsidR="00916F56" w:rsidRPr="00916F56" w:rsidRDefault="00916F56" w:rsidP="00A26A35">
      <w:pPr>
        <w:pStyle w:val="Header"/>
        <w:rPr>
          <w:color w:val="000000" w:themeColor="text1"/>
        </w:rPr>
      </w:pPr>
      <w:r w:rsidRPr="00916F56">
        <w:rPr>
          <w:color w:val="000000" w:themeColor="text1"/>
        </w:rPr>
        <w:t>Predmet zákazky bude financovaný nasledovne:</w:t>
      </w:r>
    </w:p>
    <w:p w14:paraId="0820FDB1" w14:textId="2BE5D684" w:rsidR="00916F56" w:rsidRPr="00916F56" w:rsidRDefault="00916F56" w:rsidP="00A26A35">
      <w:pPr>
        <w:pStyle w:val="Header"/>
        <w:rPr>
          <w:color w:val="000000" w:themeColor="text1"/>
        </w:rPr>
      </w:pPr>
      <w:r w:rsidRPr="00916F56">
        <w:rPr>
          <w:color w:val="000000" w:themeColor="text1"/>
        </w:rPr>
        <w:t>- z vlastných zdrojov verejného obstarávateľa</w:t>
      </w:r>
      <w:r w:rsidR="00701298">
        <w:rPr>
          <w:color w:val="000000" w:themeColor="text1"/>
        </w:rPr>
        <w:t>,</w:t>
      </w:r>
    </w:p>
    <w:p w14:paraId="74B1167C" w14:textId="5249BEA0" w:rsidR="00916F56" w:rsidRPr="00916F56" w:rsidRDefault="00916F56" w:rsidP="00A26A35">
      <w:pPr>
        <w:pStyle w:val="Header"/>
        <w:rPr>
          <w:color w:val="000000" w:themeColor="text1"/>
        </w:rPr>
      </w:pPr>
      <w:r w:rsidRPr="00916F56">
        <w:rPr>
          <w:color w:val="000000" w:themeColor="text1"/>
        </w:rPr>
        <w:t>- z dotačných zdrojov (</w:t>
      </w:r>
      <w:r w:rsidR="00AB41AE">
        <w:rPr>
          <w:color w:val="000000" w:themeColor="text1"/>
        </w:rPr>
        <w:t>PPA, Pôdohospodárska platobná agen</w:t>
      </w:r>
      <w:r w:rsidR="005241EB">
        <w:rPr>
          <w:color w:val="000000" w:themeColor="text1"/>
        </w:rPr>
        <w:t>t</w:t>
      </w:r>
      <w:r w:rsidR="00AB41AE">
        <w:rPr>
          <w:color w:val="000000" w:themeColor="text1"/>
        </w:rPr>
        <w:t>úra</w:t>
      </w:r>
      <w:r w:rsidR="00FF65F5">
        <w:rPr>
          <w:color w:val="000000" w:themeColor="text1"/>
        </w:rPr>
        <w:t xml:space="preserve"> – v prípade schválenia žiadosti</w:t>
      </w:r>
      <w:r w:rsidRPr="00916F56">
        <w:rPr>
          <w:color w:val="000000" w:themeColor="text1"/>
        </w:rPr>
        <w:t>).</w:t>
      </w:r>
    </w:p>
    <w:p w14:paraId="48B8932D" w14:textId="77777777" w:rsidR="00916F56" w:rsidRPr="00916F56" w:rsidRDefault="00916F56" w:rsidP="00A26A35">
      <w:pPr>
        <w:pStyle w:val="Header"/>
        <w:rPr>
          <w:color w:val="000000" w:themeColor="text1"/>
        </w:rPr>
      </w:pPr>
    </w:p>
    <w:p w14:paraId="6BF2F033" w14:textId="77777777" w:rsidR="00916F56" w:rsidRPr="00A26A35" w:rsidRDefault="00916F56" w:rsidP="00A26A35">
      <w:pPr>
        <w:pStyle w:val="Header"/>
        <w:rPr>
          <w:b/>
          <w:bCs/>
          <w:color w:val="000000" w:themeColor="text1"/>
        </w:rPr>
      </w:pPr>
      <w:r w:rsidRPr="00A26A35">
        <w:rPr>
          <w:b/>
          <w:bCs/>
          <w:color w:val="000000" w:themeColor="text1"/>
        </w:rPr>
        <w:t>3. Vyúčtovanie predmetu zákazky :</w:t>
      </w:r>
    </w:p>
    <w:p w14:paraId="61F5BFF9" w14:textId="77777777" w:rsidR="00916F56" w:rsidRPr="00916F56" w:rsidRDefault="00916F56" w:rsidP="00A26A35">
      <w:pPr>
        <w:pStyle w:val="Header"/>
        <w:rPr>
          <w:color w:val="000000" w:themeColor="text1"/>
        </w:rPr>
      </w:pPr>
      <w:r w:rsidRPr="00916F56">
        <w:rPr>
          <w:color w:val="000000" w:themeColor="text1"/>
        </w:rPr>
        <w:t>Predmet zákazky sa bude financovať formou bezhotovostného platobného styku na základe vyhotovenej faktúry.</w:t>
      </w:r>
    </w:p>
    <w:p w14:paraId="2BD29F95" w14:textId="41C19BB7" w:rsidR="00916F56" w:rsidRPr="00916F56" w:rsidRDefault="00916F56" w:rsidP="00A26A35">
      <w:pPr>
        <w:pStyle w:val="Header"/>
        <w:rPr>
          <w:color w:val="000000" w:themeColor="text1"/>
        </w:rPr>
      </w:pPr>
      <w:r w:rsidRPr="00916F56">
        <w:rPr>
          <w:color w:val="000000" w:themeColor="text1"/>
        </w:rPr>
        <w:t xml:space="preserve">Splatnosť faktúry do </w:t>
      </w:r>
      <w:r w:rsidR="00D43C81">
        <w:rPr>
          <w:color w:val="000000" w:themeColor="text1"/>
        </w:rPr>
        <w:t>3</w:t>
      </w:r>
      <w:r w:rsidRPr="00916F56">
        <w:rPr>
          <w:color w:val="000000" w:themeColor="text1"/>
        </w:rPr>
        <w:t>0 dní od vystavenia a doručenia faktúry Objednávateľovi.</w:t>
      </w:r>
    </w:p>
    <w:p w14:paraId="3EF5E7F6" w14:textId="77777777" w:rsidR="00701298" w:rsidRDefault="00701298" w:rsidP="00A26A35">
      <w:pPr>
        <w:pStyle w:val="Header"/>
        <w:rPr>
          <w:color w:val="000000" w:themeColor="text1"/>
        </w:rPr>
      </w:pPr>
      <w:r w:rsidRPr="00701298">
        <w:rPr>
          <w:color w:val="000000" w:themeColor="text1"/>
        </w:rPr>
        <w:t xml:space="preserve">Zhotoviteľ bude fakturovať celé Dielo </w:t>
      </w:r>
      <w:bookmarkStart w:id="0" w:name="_Hlk98244936"/>
      <w:r w:rsidRPr="00701298">
        <w:rPr>
          <w:color w:val="000000" w:themeColor="text1"/>
        </w:rPr>
        <w:t>v jednej faktúre, po ukončení a riadnom odovzdaní Diela Objednávateľovi.</w:t>
      </w:r>
    </w:p>
    <w:bookmarkEnd w:id="0"/>
    <w:p w14:paraId="334786DE" w14:textId="78A3CCD4" w:rsidR="00916F56" w:rsidRPr="00916F56" w:rsidRDefault="00916F56" w:rsidP="00A26A35">
      <w:pPr>
        <w:pStyle w:val="Header"/>
        <w:rPr>
          <w:color w:val="000000" w:themeColor="text1"/>
        </w:rPr>
      </w:pPr>
      <w:r w:rsidRPr="00916F56">
        <w:rPr>
          <w:color w:val="000000" w:themeColor="text1"/>
        </w:rPr>
        <w:t>Verejný obstarávateľ na predmet zákazky neposkytuje preddavky.</w:t>
      </w:r>
    </w:p>
    <w:p w14:paraId="5A0DCF8F" w14:textId="77777777" w:rsidR="00916F56" w:rsidRPr="00916F56" w:rsidRDefault="00916F56" w:rsidP="00A26A35">
      <w:pPr>
        <w:pStyle w:val="Header"/>
        <w:rPr>
          <w:color w:val="000000" w:themeColor="text1"/>
        </w:rPr>
      </w:pPr>
    </w:p>
    <w:p w14:paraId="5EE083C7" w14:textId="77777777" w:rsidR="00916F56" w:rsidRPr="00A26A35" w:rsidRDefault="00916F56" w:rsidP="00A26A35">
      <w:pPr>
        <w:pStyle w:val="Header"/>
        <w:rPr>
          <w:b/>
          <w:bCs/>
          <w:color w:val="000000" w:themeColor="text1"/>
        </w:rPr>
      </w:pPr>
      <w:r w:rsidRPr="00A26A35">
        <w:rPr>
          <w:b/>
          <w:bCs/>
          <w:color w:val="000000" w:themeColor="text1"/>
        </w:rPr>
        <w:t>4. Spôsob určenia ceny predmetu zákazky :</w:t>
      </w:r>
    </w:p>
    <w:p w14:paraId="662C5989" w14:textId="77777777" w:rsidR="00916F56" w:rsidRPr="00916F56" w:rsidRDefault="00916F56" w:rsidP="00A26A35">
      <w:pPr>
        <w:pStyle w:val="Header"/>
        <w:rPr>
          <w:color w:val="000000" w:themeColor="text1"/>
        </w:rPr>
      </w:pPr>
      <w:r w:rsidRPr="00916F56">
        <w:rPr>
          <w:color w:val="000000" w:themeColor="text1"/>
        </w:rPr>
        <w:t>- Navrhovaná zmluvná cena musí byť stanovená podľa zákona č. 18/1996 Z. z. o cenách v znení neskorších predpisov. Uchádzačom navrhovaná zmluvná cena bude vyjadrená v mene EURO.</w:t>
      </w:r>
    </w:p>
    <w:p w14:paraId="4E73BA5B" w14:textId="77777777" w:rsidR="00916F56" w:rsidRPr="00916F56" w:rsidRDefault="00916F56" w:rsidP="00A26A35">
      <w:pPr>
        <w:pStyle w:val="Header"/>
        <w:rPr>
          <w:color w:val="000000" w:themeColor="text1"/>
        </w:rPr>
      </w:pPr>
      <w:r w:rsidRPr="00916F56">
        <w:rPr>
          <w:color w:val="000000" w:themeColor="text1"/>
        </w:rPr>
        <w:t>Uchádzač uvedie navrhovanú zmluvnú cenu v zložení:</w:t>
      </w:r>
    </w:p>
    <w:p w14:paraId="48C109E1" w14:textId="77777777" w:rsidR="00916F56" w:rsidRPr="00916F56" w:rsidRDefault="00916F56" w:rsidP="00A26A35">
      <w:pPr>
        <w:pStyle w:val="Header"/>
        <w:rPr>
          <w:color w:val="000000" w:themeColor="text1"/>
        </w:rPr>
      </w:pPr>
      <w:r w:rsidRPr="00916F56">
        <w:rPr>
          <w:color w:val="000000" w:themeColor="text1"/>
        </w:rPr>
        <w:t>• navrhovaná zmluvná cena bez DPH,</w:t>
      </w:r>
    </w:p>
    <w:p w14:paraId="30A4C7E5" w14:textId="77777777" w:rsidR="00916F56" w:rsidRPr="00916F56" w:rsidRDefault="00916F56" w:rsidP="00A26A35">
      <w:pPr>
        <w:pStyle w:val="Header"/>
        <w:rPr>
          <w:color w:val="000000" w:themeColor="text1"/>
        </w:rPr>
      </w:pPr>
      <w:r w:rsidRPr="00916F56">
        <w:rPr>
          <w:color w:val="000000" w:themeColor="text1"/>
        </w:rPr>
        <w:t>• výška a sadzba DPH,</w:t>
      </w:r>
    </w:p>
    <w:p w14:paraId="3C9556C9" w14:textId="77777777" w:rsidR="00916F56" w:rsidRPr="00916F56" w:rsidRDefault="00916F56" w:rsidP="00A26A35">
      <w:pPr>
        <w:pStyle w:val="Header"/>
        <w:rPr>
          <w:color w:val="000000" w:themeColor="text1"/>
        </w:rPr>
      </w:pPr>
      <w:r w:rsidRPr="00916F56">
        <w:rPr>
          <w:color w:val="000000" w:themeColor="text1"/>
        </w:rPr>
        <w:t>• navrhovaná zmluvná cena + výška a sadzba DPH.</w:t>
      </w:r>
    </w:p>
    <w:p w14:paraId="482F3882" w14:textId="77777777" w:rsidR="00916F56" w:rsidRPr="00916F56" w:rsidRDefault="00916F56" w:rsidP="00A26A35">
      <w:pPr>
        <w:pStyle w:val="Header"/>
        <w:rPr>
          <w:color w:val="000000" w:themeColor="text1"/>
        </w:rPr>
      </w:pPr>
      <w:r w:rsidRPr="00916F56">
        <w:rPr>
          <w:color w:val="000000" w:themeColor="text1"/>
        </w:rPr>
        <w:t>Ak uchádzač nie je platcom DPH, na túto skutočnosť upozorní.</w:t>
      </w:r>
    </w:p>
    <w:p w14:paraId="5697A4BF" w14:textId="77777777" w:rsidR="00916F56" w:rsidRPr="00916F56" w:rsidRDefault="00916F56" w:rsidP="00A26A35">
      <w:pPr>
        <w:pStyle w:val="Header"/>
        <w:rPr>
          <w:color w:val="000000" w:themeColor="text1"/>
        </w:rPr>
      </w:pPr>
      <w:r w:rsidRPr="00916F56">
        <w:rPr>
          <w:color w:val="000000" w:themeColor="text1"/>
        </w:rPr>
        <w:t>- Uchádzači nemajú nárok na úhradu nákladov spojených s prípravou ponuky.</w:t>
      </w:r>
    </w:p>
    <w:p w14:paraId="12982535" w14:textId="77777777" w:rsidR="00916F56" w:rsidRPr="00916F56" w:rsidRDefault="00916F56" w:rsidP="00A26A35">
      <w:pPr>
        <w:pStyle w:val="Header"/>
        <w:rPr>
          <w:color w:val="000000" w:themeColor="text1"/>
        </w:rPr>
      </w:pPr>
      <w:r w:rsidRPr="00916F56">
        <w:rPr>
          <w:color w:val="000000" w:themeColor="text1"/>
        </w:rPr>
        <w:t>- Cena ponúknutá úspešným uchádzačom, ktorá bude uvedená v zmluve/objednávke, bude jej neoddeliteľnou súčasťou, musí obsahovať cenu za celý predmet zákazky vrátane všetkých súvisiacich výdavkov na predmet zákazky a ostatných odvodov vo výške platnej ku dňu obdržania, resp. zverejnenia výzvy na predkladanie ponúk.</w:t>
      </w:r>
    </w:p>
    <w:p w14:paraId="71D8125B" w14:textId="77777777" w:rsidR="00916F56" w:rsidRPr="00916F56" w:rsidRDefault="00916F56" w:rsidP="00A26A35">
      <w:pPr>
        <w:pStyle w:val="Header"/>
        <w:rPr>
          <w:color w:val="000000" w:themeColor="text1"/>
        </w:rPr>
      </w:pPr>
      <w:r w:rsidRPr="00916F56">
        <w:rPr>
          <w:color w:val="000000" w:themeColor="text1"/>
        </w:rPr>
        <w:t>- Verejný obstarávateľ si vyhradzuje právo požadovať v rámci vyhodnotenia ponúk od uchádzačov predložiť rozbor detailnej neobvyklej nízkej ceny položiek uvedených v cenovej ponuke.</w:t>
      </w:r>
    </w:p>
    <w:p w14:paraId="0F21798B" w14:textId="09451E6E" w:rsidR="006002A4" w:rsidRPr="00916F56" w:rsidRDefault="00916F56" w:rsidP="00A26A35">
      <w:pPr>
        <w:pStyle w:val="Header"/>
        <w:tabs>
          <w:tab w:val="clear" w:pos="4536"/>
          <w:tab w:val="clear" w:pos="9072"/>
        </w:tabs>
        <w:rPr>
          <w:color w:val="000000" w:themeColor="text1"/>
        </w:rPr>
      </w:pPr>
      <w:r w:rsidRPr="00916F56">
        <w:rPr>
          <w:color w:val="000000" w:themeColor="text1"/>
        </w:rPr>
        <w:t xml:space="preserve">- Ak dodávateľ predložil ponuku ako </w:t>
      </w:r>
      <w:proofErr w:type="spellStart"/>
      <w:r w:rsidRPr="00916F56">
        <w:rPr>
          <w:color w:val="000000" w:themeColor="text1"/>
        </w:rPr>
        <w:t>neplatca</w:t>
      </w:r>
      <w:proofErr w:type="spellEnd"/>
      <w:r w:rsidRPr="00916F56">
        <w:rPr>
          <w:color w:val="000000" w:themeColor="text1"/>
        </w:rPr>
        <w:t xml:space="preserve"> DPH, potom prehlasuje, že predložená cena je konečná a nemenná a v prípade zmeny postavenia dodávateľa na platcu DPH bude predložená cena považovaná za cenu vrátane DPH.</w:t>
      </w:r>
    </w:p>
    <w:p w14:paraId="1129729C" w14:textId="77777777" w:rsidR="00430A03" w:rsidRDefault="00430A03" w:rsidP="00A26A35">
      <w:pPr>
        <w:pStyle w:val="Header"/>
        <w:rPr>
          <w:b/>
          <w:bCs/>
          <w:color w:val="0070C0"/>
          <w:sz w:val="32"/>
          <w:szCs w:val="32"/>
        </w:rPr>
      </w:pPr>
    </w:p>
    <w:p w14:paraId="6E9187FC" w14:textId="51123437" w:rsidR="008A2490" w:rsidRDefault="008A2490" w:rsidP="008A2490">
      <w:pPr>
        <w:pStyle w:val="Header"/>
        <w:jc w:val="center"/>
        <w:rPr>
          <w:b/>
          <w:bCs/>
          <w:color w:val="0070C0"/>
          <w:sz w:val="32"/>
          <w:szCs w:val="32"/>
        </w:rPr>
      </w:pPr>
      <w:r w:rsidRPr="008A2490">
        <w:rPr>
          <w:b/>
          <w:bCs/>
          <w:color w:val="0070C0"/>
          <w:sz w:val="32"/>
          <w:szCs w:val="32"/>
        </w:rPr>
        <w:t>Požadované prílohy ku cenovej ponuke</w:t>
      </w:r>
    </w:p>
    <w:p w14:paraId="7B5B7CE2" w14:textId="7FD2D3BF" w:rsidR="008A2490" w:rsidRDefault="008A2490" w:rsidP="00A26A35">
      <w:pPr>
        <w:pStyle w:val="Header"/>
        <w:rPr>
          <w:b/>
          <w:bCs/>
          <w:color w:val="0070C0"/>
          <w:sz w:val="32"/>
          <w:szCs w:val="32"/>
        </w:rPr>
      </w:pPr>
    </w:p>
    <w:p w14:paraId="44152CCD" w14:textId="77777777" w:rsidR="00430A03" w:rsidRPr="00430A03" w:rsidRDefault="00430A03" w:rsidP="00430A03">
      <w:pPr>
        <w:pStyle w:val="Header"/>
        <w:jc w:val="left"/>
        <w:rPr>
          <w:b/>
          <w:bCs/>
          <w:color w:val="000000" w:themeColor="text1"/>
        </w:rPr>
      </w:pPr>
      <w:r w:rsidRPr="00430A03">
        <w:rPr>
          <w:b/>
          <w:bCs/>
          <w:color w:val="000000" w:themeColor="text1"/>
        </w:rPr>
        <w:t>1. Pokyny na vyhotovenie ponuky:</w:t>
      </w:r>
    </w:p>
    <w:p w14:paraId="7B649AD2" w14:textId="69CF5640" w:rsidR="00430A03" w:rsidRPr="00430A03" w:rsidRDefault="00430A03" w:rsidP="00430A03">
      <w:pPr>
        <w:pStyle w:val="Header"/>
        <w:rPr>
          <w:color w:val="000000" w:themeColor="text1"/>
        </w:rPr>
      </w:pPr>
      <w:r w:rsidRPr="00430A03">
        <w:rPr>
          <w:color w:val="000000" w:themeColor="text1"/>
        </w:rPr>
        <w:t>Ponuka musí byť predložená v štátnom jazyku, to znamená v slovenskom jazyku, akceptuje sa ponuka aj v českom jazyku. Ak cenová ponuka bude obsahovať dokument v inom ako slovenskom</w:t>
      </w:r>
      <w:r>
        <w:rPr>
          <w:color w:val="000000" w:themeColor="text1"/>
        </w:rPr>
        <w:t xml:space="preserve"> alebo</w:t>
      </w:r>
      <w:r w:rsidRPr="00430A03">
        <w:rPr>
          <w:color w:val="000000" w:themeColor="text1"/>
        </w:rPr>
        <w:t xml:space="preserve"> českom jazyku, musí byť predložený v cenovej ponuke aj jeho preklad </w:t>
      </w:r>
      <w:r w:rsidRPr="00430A03">
        <w:rPr>
          <w:color w:val="000000" w:themeColor="text1"/>
        </w:rPr>
        <w:lastRenderedPageBreak/>
        <w:t>do slovenského jazyka. Ak sa zistí rozdiel v obsahu predložených dokladov, rozhodujúci je preklad v štátnom jazyku.</w:t>
      </w:r>
    </w:p>
    <w:p w14:paraId="5D946F23" w14:textId="77777777" w:rsidR="00430A03" w:rsidRPr="00430A03" w:rsidRDefault="00430A03" w:rsidP="00430A03">
      <w:pPr>
        <w:pStyle w:val="Header"/>
        <w:jc w:val="left"/>
        <w:rPr>
          <w:color w:val="000000" w:themeColor="text1"/>
        </w:rPr>
      </w:pPr>
      <w:r w:rsidRPr="00430A03">
        <w:rPr>
          <w:color w:val="000000" w:themeColor="text1"/>
        </w:rPr>
        <w:t>Obsah ponuky:</w:t>
      </w:r>
    </w:p>
    <w:p w14:paraId="22786D81" w14:textId="3C3330DC" w:rsidR="00430A03" w:rsidRPr="00430A03" w:rsidRDefault="00430A03" w:rsidP="00430A03">
      <w:pPr>
        <w:pStyle w:val="Header"/>
        <w:jc w:val="left"/>
        <w:rPr>
          <w:color w:val="000000" w:themeColor="text1"/>
        </w:rPr>
      </w:pPr>
      <w:r w:rsidRPr="00430A03">
        <w:rPr>
          <w:color w:val="000000" w:themeColor="text1"/>
        </w:rPr>
        <w:t>A) Vyplnený výkaz výmer (dostupný v prílohe č.1</w:t>
      </w:r>
      <w:r w:rsidR="00EE0C78">
        <w:rPr>
          <w:color w:val="000000" w:themeColor="text1"/>
        </w:rPr>
        <w:t xml:space="preserve"> a č.2</w:t>
      </w:r>
      <w:r w:rsidRPr="00430A03">
        <w:rPr>
          <w:color w:val="000000" w:themeColor="text1"/>
        </w:rPr>
        <w:t>),</w:t>
      </w:r>
    </w:p>
    <w:p w14:paraId="010DB4E6" w14:textId="77777777" w:rsidR="00430A03" w:rsidRPr="00430A03" w:rsidRDefault="00430A03" w:rsidP="00430A03">
      <w:pPr>
        <w:pStyle w:val="Header"/>
        <w:jc w:val="left"/>
        <w:rPr>
          <w:color w:val="000000" w:themeColor="text1"/>
        </w:rPr>
      </w:pPr>
      <w:r w:rsidRPr="00430A03">
        <w:rPr>
          <w:color w:val="000000" w:themeColor="text1"/>
        </w:rPr>
        <w:t>B) Vyplnené ČV ku predmetu zákazky (dostupné v prílohe č.3)</w:t>
      </w:r>
    </w:p>
    <w:p w14:paraId="05E19687" w14:textId="77777777" w:rsidR="00430A03" w:rsidRPr="00430A03" w:rsidRDefault="00430A03" w:rsidP="00430A03">
      <w:pPr>
        <w:pStyle w:val="Header"/>
        <w:jc w:val="left"/>
        <w:rPr>
          <w:color w:val="000000" w:themeColor="text1"/>
        </w:rPr>
      </w:pPr>
    </w:p>
    <w:p w14:paraId="3A586AA6" w14:textId="77777777" w:rsidR="00430A03" w:rsidRPr="00430A03" w:rsidRDefault="00430A03" w:rsidP="00430A03">
      <w:pPr>
        <w:pStyle w:val="Header"/>
        <w:rPr>
          <w:color w:val="000000" w:themeColor="text1"/>
        </w:rPr>
      </w:pPr>
      <w:r w:rsidRPr="00430A03">
        <w:rPr>
          <w:color w:val="000000" w:themeColor="text1"/>
        </w:rPr>
        <w:t>Nasledujúce dokumenty nie je uchádzač povinný predkladať, obstarávateľ je oprávnený použiť údaje z verejne dostupných zdrojov (www.orsr.sk, www.zrsr.sk, www.uvo.gov.sk, a pod...):</w:t>
      </w:r>
    </w:p>
    <w:p w14:paraId="6D002AB7" w14:textId="77777777" w:rsidR="00430A03" w:rsidRPr="00430A03" w:rsidRDefault="00430A03" w:rsidP="00430A03">
      <w:pPr>
        <w:pStyle w:val="Header"/>
        <w:jc w:val="left"/>
        <w:rPr>
          <w:color w:val="000000" w:themeColor="text1"/>
        </w:rPr>
      </w:pPr>
      <w:r w:rsidRPr="00430A03">
        <w:rPr>
          <w:color w:val="000000" w:themeColor="text1"/>
        </w:rPr>
        <w:t>C) Doklad o oprávnení vykonávať činnosť požadovanú v rámci predmetu zákazky nie starší ako 3 mesiace ku dňu predloženia cenovej ponuky - výpis z obchodného registra / výpis zo živnostenského registra alebo iného relevantného registra.</w:t>
      </w:r>
    </w:p>
    <w:p w14:paraId="3A73A937" w14:textId="77777777" w:rsidR="00430A03" w:rsidRPr="00430A03" w:rsidRDefault="00430A03" w:rsidP="00430A03">
      <w:pPr>
        <w:pStyle w:val="Header"/>
        <w:jc w:val="left"/>
        <w:rPr>
          <w:color w:val="000000" w:themeColor="text1"/>
        </w:rPr>
      </w:pPr>
    </w:p>
    <w:p w14:paraId="022F6AD7" w14:textId="77777777" w:rsidR="00430A03" w:rsidRPr="00430A03" w:rsidRDefault="00430A03" w:rsidP="00430A03">
      <w:pPr>
        <w:pStyle w:val="Header"/>
        <w:jc w:val="left"/>
        <w:rPr>
          <w:color w:val="000000" w:themeColor="text1"/>
        </w:rPr>
      </w:pPr>
    </w:p>
    <w:p w14:paraId="702274FF" w14:textId="77777777" w:rsidR="00430A03" w:rsidRPr="00430A03" w:rsidRDefault="00430A03" w:rsidP="00430A03">
      <w:pPr>
        <w:pStyle w:val="Header"/>
        <w:jc w:val="left"/>
        <w:rPr>
          <w:b/>
          <w:bCs/>
          <w:color w:val="000000" w:themeColor="text1"/>
        </w:rPr>
      </w:pPr>
      <w:r w:rsidRPr="00430A03">
        <w:rPr>
          <w:b/>
          <w:bCs/>
          <w:color w:val="000000" w:themeColor="text1"/>
        </w:rPr>
        <w:t>2. Vyhodnotenie ponúk</w:t>
      </w:r>
    </w:p>
    <w:p w14:paraId="74EF51FF" w14:textId="77777777" w:rsidR="00430A03" w:rsidRPr="00430A03" w:rsidRDefault="00430A03" w:rsidP="00430A03">
      <w:pPr>
        <w:pStyle w:val="Header"/>
        <w:rPr>
          <w:color w:val="000000" w:themeColor="text1"/>
        </w:rPr>
      </w:pPr>
      <w:r w:rsidRPr="00430A03">
        <w:rPr>
          <w:color w:val="000000" w:themeColor="text1"/>
        </w:rPr>
        <w:t>- Ponuky, ktoré nebudú predložené v súlade s bodom vyššie resp. v súlade ostatnými ustanoveniami výzvy na predkladanie ponúk (resp. chýbajúce dokumenty nebudú doplnené ani na základe Žiadosti o doplnenie), nebudú zaradené do hodnotenia ponúk podľa kritéria na vyhodnotenie ponúk.</w:t>
      </w:r>
    </w:p>
    <w:p w14:paraId="1C29A20B" w14:textId="77777777" w:rsidR="00430A03" w:rsidRPr="00430A03" w:rsidRDefault="00430A03" w:rsidP="00430A03">
      <w:pPr>
        <w:pStyle w:val="Header"/>
        <w:rPr>
          <w:color w:val="000000" w:themeColor="text1"/>
        </w:rPr>
      </w:pPr>
      <w:r w:rsidRPr="00430A03">
        <w:rPr>
          <w:color w:val="000000" w:themeColor="text1"/>
        </w:rPr>
        <w:t>- Ponuky uchádzačov, ktoré budú predložené v súlade s výzvou na predkladanie ponúk, budú zoradené do poradia, pričom na prvom mieste bude ponuka uchádzača, ktorý predložil najnižšiu cenu a na poslednom mieste bude ponuka uchádzača, ktorý predložil najvyššiu cenu.</w:t>
      </w:r>
    </w:p>
    <w:p w14:paraId="043A43F6" w14:textId="77777777" w:rsidR="00430A03" w:rsidRPr="00430A03" w:rsidRDefault="00430A03" w:rsidP="00430A03">
      <w:pPr>
        <w:pStyle w:val="Header"/>
        <w:rPr>
          <w:color w:val="000000" w:themeColor="text1"/>
        </w:rPr>
      </w:pPr>
      <w:r w:rsidRPr="00430A03">
        <w:rPr>
          <w:color w:val="000000" w:themeColor="text1"/>
        </w:rPr>
        <w:t>- Ako úspešný uchádzač bude vyhodnotený ten uchádzač, ktorého ponuka sa umiestnila ako 1. v poradí.</w:t>
      </w:r>
    </w:p>
    <w:p w14:paraId="4A4DDE2D" w14:textId="14239997" w:rsidR="00430A03" w:rsidRPr="00430A03" w:rsidRDefault="00430A03" w:rsidP="00430A03">
      <w:pPr>
        <w:pStyle w:val="Header"/>
        <w:rPr>
          <w:color w:val="000000" w:themeColor="text1"/>
        </w:rPr>
      </w:pPr>
      <w:r w:rsidRPr="00430A03">
        <w:rPr>
          <w:color w:val="000000" w:themeColor="text1"/>
        </w:rPr>
        <w:t>- Obstarávateľ oznámi uchádzačom výsledok vyhodnotenia ponúk.</w:t>
      </w:r>
    </w:p>
    <w:p w14:paraId="56124B15" w14:textId="28514BD3" w:rsidR="008A2490" w:rsidRPr="008A2490" w:rsidRDefault="00430A03" w:rsidP="00430A03">
      <w:pPr>
        <w:pStyle w:val="Header"/>
        <w:tabs>
          <w:tab w:val="clear" w:pos="4536"/>
          <w:tab w:val="clear" w:pos="9072"/>
        </w:tabs>
        <w:rPr>
          <w:color w:val="000000" w:themeColor="text1"/>
        </w:rPr>
      </w:pPr>
      <w:r w:rsidRPr="00430A03">
        <w:rPr>
          <w:color w:val="000000" w:themeColor="text1"/>
        </w:rPr>
        <w:t>- Úspešný uchádzač bude vyzvaný na uzatvorenie zmluvy v lehote viazanosti ponúk.</w:t>
      </w:r>
    </w:p>
    <w:p w14:paraId="5E7825BE" w14:textId="522CD3E1" w:rsidR="008A2490" w:rsidRDefault="008A2490" w:rsidP="00A26A35">
      <w:pPr>
        <w:pStyle w:val="Header"/>
        <w:rPr>
          <w:b/>
          <w:bCs/>
          <w:color w:val="0070C0"/>
          <w:sz w:val="32"/>
          <w:szCs w:val="32"/>
        </w:rPr>
      </w:pPr>
    </w:p>
    <w:p w14:paraId="24AA4307" w14:textId="194DCD56" w:rsidR="006002A4" w:rsidRPr="008A2490" w:rsidRDefault="00A26A35" w:rsidP="00A26A35">
      <w:pPr>
        <w:pStyle w:val="Header"/>
        <w:jc w:val="center"/>
        <w:rPr>
          <w:b/>
          <w:bCs/>
          <w:color w:val="0070C0"/>
          <w:sz w:val="32"/>
          <w:szCs w:val="32"/>
        </w:rPr>
      </w:pPr>
      <w:r w:rsidRPr="008A2490">
        <w:rPr>
          <w:b/>
          <w:bCs/>
          <w:color w:val="0070C0"/>
          <w:sz w:val="32"/>
          <w:szCs w:val="32"/>
        </w:rPr>
        <w:t>Ostatné podmienky</w:t>
      </w:r>
    </w:p>
    <w:p w14:paraId="58CB28D1" w14:textId="77777777" w:rsidR="00A26A35" w:rsidRDefault="00A26A35" w:rsidP="00A26A35">
      <w:pPr>
        <w:pStyle w:val="Header"/>
        <w:jc w:val="center"/>
        <w:rPr>
          <w:b/>
          <w:bCs/>
          <w:color w:val="0070C0"/>
          <w:sz w:val="32"/>
          <w:szCs w:val="32"/>
        </w:rPr>
      </w:pPr>
    </w:p>
    <w:p w14:paraId="5407B261" w14:textId="77777777" w:rsidR="00A26A35" w:rsidRPr="00A26A35" w:rsidRDefault="00A26A35" w:rsidP="00A26A35">
      <w:pPr>
        <w:pStyle w:val="Header"/>
        <w:jc w:val="left"/>
        <w:rPr>
          <w:b/>
          <w:bCs/>
          <w:color w:val="000000" w:themeColor="text1"/>
        </w:rPr>
      </w:pPr>
      <w:r w:rsidRPr="00A26A35">
        <w:rPr>
          <w:b/>
          <w:bCs/>
          <w:color w:val="000000" w:themeColor="text1"/>
        </w:rPr>
        <w:t>1. Vysvetľovanie :</w:t>
      </w:r>
    </w:p>
    <w:p w14:paraId="46531120" w14:textId="77777777" w:rsidR="00A26A35" w:rsidRPr="00A26A35" w:rsidRDefault="00A26A35" w:rsidP="00A26A35">
      <w:pPr>
        <w:pStyle w:val="Header"/>
        <w:rPr>
          <w:color w:val="000000" w:themeColor="text1"/>
        </w:rPr>
      </w:pPr>
      <w:r w:rsidRPr="00A26A35">
        <w:rPr>
          <w:color w:val="000000" w:themeColor="text1"/>
        </w:rPr>
        <w:t xml:space="preserve">Uchádzači môžu žiadať o vysvetlenie zadania vrátane všetkých príloh, respektíve </w:t>
      </w:r>
      <w:proofErr w:type="spellStart"/>
      <w:r w:rsidRPr="00A26A35">
        <w:rPr>
          <w:color w:val="000000" w:themeColor="text1"/>
        </w:rPr>
        <w:t>rozporovať</w:t>
      </w:r>
      <w:proofErr w:type="spellEnd"/>
      <w:r w:rsidRPr="00A26A35">
        <w:rPr>
          <w:color w:val="000000" w:themeColor="text1"/>
        </w:rPr>
        <w:t xml:space="preserve"> tieto dokumenty až do 24 hodín pred uplynutím lehoty na predkladanie ponúk. V prípade že Verejný obstarávateľ na základe podnetu uchádzača zmení zadanie zákazky, tak zároveň uvedie túto zmenu do zadania (upraví zadanie) a primerane predĺži lehotu na predkladanie ponúk.</w:t>
      </w:r>
    </w:p>
    <w:p w14:paraId="7BC4C2F3" w14:textId="77777777" w:rsidR="00A26A35" w:rsidRPr="00A26A35" w:rsidRDefault="00A26A35" w:rsidP="00A26A35">
      <w:pPr>
        <w:pStyle w:val="Header"/>
        <w:jc w:val="left"/>
        <w:rPr>
          <w:color w:val="000000" w:themeColor="text1"/>
        </w:rPr>
      </w:pPr>
    </w:p>
    <w:p w14:paraId="4677EBAC" w14:textId="77777777" w:rsidR="00A26A35" w:rsidRPr="00A26A35" w:rsidRDefault="00A26A35" w:rsidP="00A26A35">
      <w:pPr>
        <w:pStyle w:val="Header"/>
        <w:jc w:val="left"/>
        <w:rPr>
          <w:b/>
          <w:bCs/>
          <w:color w:val="000000" w:themeColor="text1"/>
        </w:rPr>
      </w:pPr>
      <w:r w:rsidRPr="00A26A35">
        <w:rPr>
          <w:b/>
          <w:bCs/>
          <w:color w:val="000000" w:themeColor="text1"/>
        </w:rPr>
        <w:t>2. Konflikt záujmov :</w:t>
      </w:r>
    </w:p>
    <w:p w14:paraId="01990805" w14:textId="77777777" w:rsidR="00A26A35" w:rsidRPr="00A26A35" w:rsidRDefault="00A26A35" w:rsidP="00A26A35">
      <w:pPr>
        <w:pStyle w:val="Header"/>
        <w:rPr>
          <w:color w:val="000000" w:themeColor="text1"/>
        </w:rPr>
      </w:pPr>
      <w:r w:rsidRPr="00A26A35">
        <w:rPr>
          <w:color w:val="000000" w:themeColor="text1"/>
        </w:rPr>
        <w:t>Verejný obstarávateľ je povinný zabezpečiť, aby v celom procese tohto postupu zadávania zákazky nedošlo ku konfliktu záujmov, ktoré by viedlo k narušeniu alebo obmedzeniu hospodárskej súťaže alebo k porušeniu princípu transparentnosti a princípu rovnakého zaobchádzania v tomto verejnom obstarávaní. 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 postupu zadávania zákazky.</w:t>
      </w:r>
    </w:p>
    <w:p w14:paraId="66D555D2" w14:textId="77777777" w:rsidR="00A26A35" w:rsidRPr="00A26A35" w:rsidRDefault="00A26A35" w:rsidP="00A26A35">
      <w:pPr>
        <w:pStyle w:val="Header"/>
        <w:jc w:val="left"/>
        <w:rPr>
          <w:color w:val="000000" w:themeColor="text1"/>
        </w:rPr>
      </w:pPr>
    </w:p>
    <w:p w14:paraId="214A475D" w14:textId="77777777" w:rsidR="00A26A35" w:rsidRPr="00A26A35" w:rsidRDefault="00A26A35" w:rsidP="00A26A35">
      <w:pPr>
        <w:pStyle w:val="Header"/>
        <w:jc w:val="left"/>
        <w:rPr>
          <w:b/>
          <w:bCs/>
          <w:color w:val="000000" w:themeColor="text1"/>
        </w:rPr>
      </w:pPr>
      <w:r w:rsidRPr="00A26A35">
        <w:rPr>
          <w:b/>
          <w:bCs/>
          <w:color w:val="000000" w:themeColor="text1"/>
        </w:rPr>
        <w:lastRenderedPageBreak/>
        <w:t>3. Dôvernosť a ochrana osobných údajov :</w:t>
      </w:r>
    </w:p>
    <w:p w14:paraId="39A07335" w14:textId="77777777" w:rsidR="00A26A35" w:rsidRPr="00A26A35" w:rsidRDefault="00A26A35" w:rsidP="00A26A35">
      <w:pPr>
        <w:pStyle w:val="Header"/>
        <w:rPr>
          <w:color w:val="000000" w:themeColor="text1"/>
        </w:rPr>
      </w:pPr>
      <w:r w:rsidRPr="00A26A35">
        <w:rPr>
          <w:color w:val="000000" w:themeColor="text1"/>
        </w:rPr>
        <w:t>- Verejný obstarávateľ počas priebehu tohto prieskumu trhu nebude poskytovať alebo zverejňovať informácie o obsahu ponúk ani uchádzačom, ani žiadnym iným tretím osobám až do vyhodnotenia ponúk.</w:t>
      </w:r>
    </w:p>
    <w:p w14:paraId="5B70897A" w14:textId="77777777" w:rsidR="00A26A35" w:rsidRPr="00A26A35" w:rsidRDefault="00A26A35" w:rsidP="00A26A35">
      <w:pPr>
        <w:pStyle w:val="Header"/>
        <w:rPr>
          <w:color w:val="000000" w:themeColor="text1"/>
        </w:rPr>
      </w:pPr>
      <w:r w:rsidRPr="00A26A35">
        <w:rPr>
          <w:color w:val="000000" w:themeColor="text1"/>
        </w:rPr>
        <w:t>- Informácie, ktoré uchádzač v ponuke označí za dôverné, nebudú zverejnené alebo inak použité bez predchádzajúceho súhlasu uchádzača.</w:t>
      </w:r>
    </w:p>
    <w:p w14:paraId="0756E344" w14:textId="77777777" w:rsidR="00A26A35" w:rsidRPr="00A26A35" w:rsidRDefault="00A26A35" w:rsidP="00A26A35">
      <w:pPr>
        <w:pStyle w:val="Header"/>
        <w:rPr>
          <w:color w:val="000000" w:themeColor="text1"/>
        </w:rPr>
      </w:pPr>
      <w:r w:rsidRPr="00A26A35">
        <w:rPr>
          <w:color w:val="000000" w:themeColor="text1"/>
        </w:rPr>
        <w:t>- Ustanovením odseku 1 nie sú dotknuté ustanovenia zákona o verejnom obstarávaní, ukladajúce povinnosť verejného obstarávateľa oznamovať či zasielať Úradu pre verejné obstarávanie dokumenty a iné oznámenia, ako ani ustanovenia ukladajúce verejnému obstarávateľovi a Úradu pre verejné obstarávanie zverejňovať dokumenty a iné oznámenia podľa zákona o verejnom obstarávaní a tiež povinnosti zverejňovania zmlúv podľa osobitného predpisu (Zákon č. 211/2000 Z. z. v znení neskorších predpisov).</w:t>
      </w:r>
    </w:p>
    <w:p w14:paraId="2B59684B" w14:textId="77777777" w:rsidR="00A26A35" w:rsidRPr="00A26A35" w:rsidRDefault="00A26A35" w:rsidP="00A26A35">
      <w:pPr>
        <w:pStyle w:val="Header"/>
        <w:rPr>
          <w:color w:val="000000" w:themeColor="text1"/>
        </w:rPr>
      </w:pPr>
      <w:r w:rsidRPr="00A26A35">
        <w:rPr>
          <w:color w:val="000000" w:themeColor="text1"/>
        </w:rPr>
        <w:t>- Verejný obstarávateľ sa zaväzuje, že osobné údaje poskytnuté uchádzačom budú spracovávané a chránené podľa zákona č. 18/2018 Z. z. o ochrane osobných údajov a o zmene a doplnení niektorých zákonov.</w:t>
      </w:r>
    </w:p>
    <w:p w14:paraId="2002CEC1" w14:textId="77777777" w:rsidR="00A26A35" w:rsidRPr="00A26A35" w:rsidRDefault="00A26A35" w:rsidP="00A26A35">
      <w:pPr>
        <w:pStyle w:val="Header"/>
        <w:jc w:val="left"/>
        <w:rPr>
          <w:color w:val="000000" w:themeColor="text1"/>
        </w:rPr>
      </w:pPr>
    </w:p>
    <w:p w14:paraId="26C27CDC" w14:textId="77777777" w:rsidR="00A26A35" w:rsidRPr="00A26A35" w:rsidRDefault="00A26A35" w:rsidP="00A26A35">
      <w:pPr>
        <w:pStyle w:val="Header"/>
        <w:jc w:val="left"/>
        <w:rPr>
          <w:b/>
          <w:bCs/>
          <w:color w:val="000000" w:themeColor="text1"/>
        </w:rPr>
      </w:pPr>
      <w:r w:rsidRPr="00A26A35">
        <w:rPr>
          <w:b/>
          <w:bCs/>
          <w:color w:val="000000" w:themeColor="text1"/>
        </w:rPr>
        <w:t xml:space="preserve">4. Register partnerov verejného sektora : </w:t>
      </w:r>
    </w:p>
    <w:p w14:paraId="0E3CC6FC" w14:textId="77777777" w:rsidR="00A26A35" w:rsidRPr="00A26A35" w:rsidRDefault="00A26A35" w:rsidP="00A26A35">
      <w:pPr>
        <w:pStyle w:val="Header"/>
        <w:rPr>
          <w:color w:val="000000" w:themeColor="text1"/>
        </w:rPr>
      </w:pPr>
      <w:r w:rsidRPr="00A26A35">
        <w:rPr>
          <w:color w:val="000000" w:themeColor="text1"/>
        </w:rPr>
        <w:t>Obstarávateľ nesmie uzavrieť zmluvu s uchádzačom alebo uchádzačmi, ak majú povinnosť zapisovať sa do registra partnerov verejného sektora, ktorí nemajú v registri konečných užívateľov výhod zapísaných konečných užívateľov výhod alebo ktorých subdodávatelia, ak majú povinnosť zapisovať sa do registra partnerov verejného sektora, ktorí sú verejnému obstarávateľovi známi v čase uzavretia zmluvy, nemajú v registri konečných užívateľov výhod zapísaných konečných užívateľov výhod. Povinnosť podľa predchádzajúcej vety musí byť naplnená po celú dobu trvania zmluvy, ktorá je výsledkom postupu verejného obstarávania.</w:t>
      </w:r>
    </w:p>
    <w:p w14:paraId="4CAA7AD4" w14:textId="77777777" w:rsidR="00A26A35" w:rsidRPr="00A26A35" w:rsidRDefault="00A26A35" w:rsidP="00A26A35">
      <w:pPr>
        <w:pStyle w:val="Header"/>
        <w:jc w:val="left"/>
        <w:rPr>
          <w:color w:val="000000" w:themeColor="text1"/>
        </w:rPr>
      </w:pPr>
    </w:p>
    <w:p w14:paraId="4336E338" w14:textId="77777777" w:rsidR="00A26A35" w:rsidRPr="00A26A35" w:rsidRDefault="00A26A35" w:rsidP="00A26A35">
      <w:pPr>
        <w:pStyle w:val="Header"/>
        <w:jc w:val="left"/>
        <w:rPr>
          <w:b/>
          <w:bCs/>
          <w:color w:val="000000" w:themeColor="text1"/>
        </w:rPr>
      </w:pPr>
      <w:r w:rsidRPr="00A26A35">
        <w:rPr>
          <w:b/>
          <w:bCs/>
          <w:color w:val="000000" w:themeColor="text1"/>
        </w:rPr>
        <w:t>5. Strpenie výkonu kontroly :</w:t>
      </w:r>
    </w:p>
    <w:p w14:paraId="2BB7AAC5" w14:textId="4B600282" w:rsidR="00A26A35" w:rsidRPr="00A26A35" w:rsidRDefault="00A26A35" w:rsidP="00A26A35">
      <w:pPr>
        <w:pStyle w:val="Header"/>
        <w:rPr>
          <w:color w:val="000000" w:themeColor="text1"/>
        </w:rPr>
      </w:pPr>
      <w:r w:rsidRPr="00A26A35">
        <w:rPr>
          <w:color w:val="000000" w:themeColor="text1"/>
        </w:rPr>
        <w:t>Úspešný uchádzač vrátane subdodávateľov je povinný strpieť výkon kontroly, auditu a overenia súvisiaceho s predmetom zákazky kedykoľvek počas platnosti a účinnosti zmluvy o poskytnutí nenávratného finančného príspevku, ktorú má obstarávateľ uzatvorenú na spolufinancovanie predmetu zákazky, a to oprávnenými osobami, a poskytnú</w:t>
      </w:r>
      <w:r w:rsidR="00A8048D">
        <w:rPr>
          <w:color w:val="000000" w:themeColor="text1"/>
        </w:rPr>
        <w:t>ť im všetku potrebnú súčinnosť.</w:t>
      </w:r>
    </w:p>
    <w:p w14:paraId="401F0FB9" w14:textId="77777777" w:rsidR="00A26A35" w:rsidRPr="00A26A35" w:rsidRDefault="00A26A35" w:rsidP="00A26A35">
      <w:pPr>
        <w:pStyle w:val="Header"/>
        <w:jc w:val="left"/>
        <w:rPr>
          <w:color w:val="000000" w:themeColor="text1"/>
        </w:rPr>
      </w:pPr>
    </w:p>
    <w:p w14:paraId="02AB02FA" w14:textId="77777777" w:rsidR="00A26A35" w:rsidRPr="00A26A35" w:rsidRDefault="00A26A35" w:rsidP="00A26A35">
      <w:pPr>
        <w:pStyle w:val="Header"/>
        <w:rPr>
          <w:b/>
          <w:bCs/>
          <w:color w:val="000000" w:themeColor="text1"/>
        </w:rPr>
      </w:pPr>
      <w:r w:rsidRPr="00A26A35">
        <w:rPr>
          <w:b/>
          <w:bCs/>
          <w:color w:val="000000" w:themeColor="text1"/>
        </w:rPr>
        <w:t>6. Zelené verejné obstarávanie, obstarávanie inovácií alebo obstarávanie zamerané na sociálne aspekty</w:t>
      </w:r>
    </w:p>
    <w:p w14:paraId="41EA8CD6" w14:textId="77777777" w:rsidR="00D43C81" w:rsidRPr="00D43C81" w:rsidRDefault="00D43C81" w:rsidP="00D43C81">
      <w:pPr>
        <w:pStyle w:val="Header"/>
        <w:jc w:val="left"/>
        <w:rPr>
          <w:color w:val="000000" w:themeColor="text1"/>
        </w:rPr>
      </w:pPr>
      <w:r w:rsidRPr="00D43C81">
        <w:rPr>
          <w:color w:val="000000" w:themeColor="text1"/>
        </w:rPr>
        <w:t>Áno, sociálny aspekt.</w:t>
      </w:r>
    </w:p>
    <w:p w14:paraId="5E29D24B" w14:textId="77777777" w:rsidR="00D43C81" w:rsidRPr="00D43C81" w:rsidRDefault="00D43C81" w:rsidP="00D43C81">
      <w:pPr>
        <w:pStyle w:val="Header"/>
        <w:jc w:val="left"/>
        <w:rPr>
          <w:color w:val="000000" w:themeColor="text1"/>
        </w:rPr>
      </w:pPr>
    </w:p>
    <w:p w14:paraId="05757E50" w14:textId="77777777" w:rsidR="00D43C81" w:rsidRPr="00D43C81" w:rsidRDefault="00D43C81" w:rsidP="00D43C81">
      <w:pPr>
        <w:pStyle w:val="Header"/>
        <w:jc w:val="left"/>
        <w:rPr>
          <w:color w:val="000000" w:themeColor="text1"/>
        </w:rPr>
      </w:pPr>
      <w:r w:rsidRPr="00D43C81">
        <w:rPr>
          <w:color w:val="000000" w:themeColor="text1"/>
        </w:rPr>
        <w:t>V súlade s ustanoveniami § 42 ods. 12 zákona o verejnom obstarávaní a ustanoveniami § 8a zákona č. 365/2004 Z. z. o rovnakom zaobchádzaní v niektorých oblastiach a o ochrane pred diskrimináciou a o zmene a doplnení niektorých zákonov (antidiskriminačný zákon) verejný obstarávateľ v tomto verejnom obstarávaní určil osobitné podmienky plnenia zmluvy týkajúce sa sociálnych hľadísk pre Program rozvoja vidieka Slovenskej republiky 2014-2020.</w:t>
      </w:r>
    </w:p>
    <w:p w14:paraId="077B683B" w14:textId="77777777" w:rsidR="00D43C81" w:rsidRPr="00D43C81" w:rsidRDefault="00D43C81" w:rsidP="00D43C81">
      <w:pPr>
        <w:pStyle w:val="Header"/>
        <w:jc w:val="left"/>
        <w:rPr>
          <w:color w:val="000000" w:themeColor="text1"/>
        </w:rPr>
      </w:pPr>
    </w:p>
    <w:p w14:paraId="245A5682" w14:textId="77777777" w:rsidR="00D43C81" w:rsidRPr="00D43C81" w:rsidRDefault="00D43C81" w:rsidP="00D43C81">
      <w:pPr>
        <w:pStyle w:val="Header"/>
        <w:jc w:val="left"/>
        <w:rPr>
          <w:color w:val="000000" w:themeColor="text1"/>
        </w:rPr>
      </w:pPr>
      <w:r w:rsidRPr="00D43C81">
        <w:rPr>
          <w:color w:val="000000" w:themeColor="text1"/>
        </w:rPr>
        <w:t>A to najmä tak, že:</w:t>
      </w:r>
    </w:p>
    <w:p w14:paraId="38B5801C" w14:textId="77777777" w:rsidR="00D43C81" w:rsidRPr="00D43C81" w:rsidRDefault="00D43C81" w:rsidP="00D43C81">
      <w:pPr>
        <w:pStyle w:val="Header"/>
        <w:jc w:val="left"/>
        <w:rPr>
          <w:color w:val="000000" w:themeColor="text1"/>
        </w:rPr>
      </w:pPr>
      <w:r w:rsidRPr="00D43C81">
        <w:rPr>
          <w:color w:val="000000" w:themeColor="text1"/>
        </w:rPr>
        <w:t>• v prípade, že v súvislosti s realizáciou diela si Zhotoviteľ potrebuje navýšiť kapacity, zamestná minimálne dve osoby dlhodobo nezamestnané v mieste realizácie diela (v poradí dostupnosti kapacít - obec, okres, VÚC) tak, aby dokázal zabezpečiť realizáciu diela v súlade so zmluvne záväzným časovým harmonogramom.</w:t>
      </w:r>
    </w:p>
    <w:p w14:paraId="26008592" w14:textId="77777777" w:rsidR="00D43C81" w:rsidRPr="00D43C81" w:rsidRDefault="00D43C81" w:rsidP="00D43C81">
      <w:pPr>
        <w:pStyle w:val="Header"/>
        <w:jc w:val="left"/>
        <w:rPr>
          <w:color w:val="000000" w:themeColor="text1"/>
        </w:rPr>
      </w:pPr>
      <w:r w:rsidRPr="00D43C81">
        <w:rPr>
          <w:color w:val="000000" w:themeColor="text1"/>
        </w:rPr>
        <w:t>Pri procese Výberu dodávateľa stavebných prác bude zohľadnený sociálny aspekt:</w:t>
      </w:r>
    </w:p>
    <w:p w14:paraId="7D10EBE1" w14:textId="77777777" w:rsidR="00D43C81" w:rsidRPr="00D43C81" w:rsidRDefault="00D43C81" w:rsidP="00D43C81">
      <w:pPr>
        <w:pStyle w:val="Header"/>
        <w:jc w:val="left"/>
        <w:rPr>
          <w:color w:val="000000" w:themeColor="text1"/>
        </w:rPr>
      </w:pPr>
      <w:r w:rsidRPr="00D43C81">
        <w:rPr>
          <w:color w:val="000000" w:themeColor="text1"/>
        </w:rPr>
        <w:t>• podpora dôstojnej práce,</w:t>
      </w:r>
    </w:p>
    <w:p w14:paraId="0D361FA3" w14:textId="77777777" w:rsidR="00D43C81" w:rsidRPr="00D43C81" w:rsidRDefault="00D43C81" w:rsidP="00D43C81">
      <w:pPr>
        <w:pStyle w:val="Header"/>
        <w:jc w:val="left"/>
        <w:rPr>
          <w:color w:val="000000" w:themeColor="text1"/>
        </w:rPr>
      </w:pPr>
      <w:r w:rsidRPr="00D43C81">
        <w:rPr>
          <w:color w:val="000000" w:themeColor="text1"/>
        </w:rPr>
        <w:t>• dodržiavanie základných pracovných noriem,</w:t>
      </w:r>
    </w:p>
    <w:p w14:paraId="70685E4B" w14:textId="77777777" w:rsidR="00D43C81" w:rsidRPr="00D43C81" w:rsidRDefault="00D43C81" w:rsidP="00D43C81">
      <w:pPr>
        <w:pStyle w:val="Header"/>
        <w:jc w:val="left"/>
        <w:rPr>
          <w:color w:val="000000" w:themeColor="text1"/>
        </w:rPr>
      </w:pPr>
      <w:r w:rsidRPr="00D43C81">
        <w:rPr>
          <w:color w:val="000000" w:themeColor="text1"/>
        </w:rPr>
        <w:lastRenderedPageBreak/>
        <w:t>• zdravie a bezpečnosť v zamestnaní</w:t>
      </w:r>
    </w:p>
    <w:p w14:paraId="6EF65848" w14:textId="77777777" w:rsidR="00D43C81" w:rsidRPr="00D43C81" w:rsidRDefault="00D43C81" w:rsidP="00D43C81">
      <w:pPr>
        <w:pStyle w:val="Header"/>
        <w:jc w:val="left"/>
        <w:rPr>
          <w:color w:val="000000" w:themeColor="text1"/>
        </w:rPr>
      </w:pPr>
      <w:r w:rsidRPr="00D43C81">
        <w:rPr>
          <w:color w:val="000000" w:themeColor="text1"/>
        </w:rPr>
        <w:t>• podpora dodržiavania sociálnych a pracovných práv:</w:t>
      </w:r>
    </w:p>
    <w:p w14:paraId="7BA5B7DE" w14:textId="77777777" w:rsidR="00D43C81" w:rsidRPr="00D43C81" w:rsidRDefault="00D43C81" w:rsidP="00D43C81">
      <w:pPr>
        <w:pStyle w:val="Header"/>
        <w:jc w:val="left"/>
        <w:rPr>
          <w:color w:val="000000" w:themeColor="text1"/>
        </w:rPr>
      </w:pPr>
      <w:r w:rsidRPr="00D43C81">
        <w:rPr>
          <w:color w:val="000000" w:themeColor="text1"/>
        </w:rPr>
        <w:t>• dodržiavanie vnútroštátnych zákonov a kolektívnych dohôd, ktoré sú v súlade s právom EÚ,</w:t>
      </w:r>
    </w:p>
    <w:p w14:paraId="474032C8" w14:textId="4B9D0A5C" w:rsidR="00A26A35" w:rsidRDefault="00D43C81" w:rsidP="00D43C81">
      <w:pPr>
        <w:pStyle w:val="Header"/>
        <w:jc w:val="left"/>
        <w:rPr>
          <w:color w:val="000000" w:themeColor="text1"/>
        </w:rPr>
      </w:pPr>
      <w:r w:rsidRPr="00D43C81">
        <w:rPr>
          <w:color w:val="000000" w:themeColor="text1"/>
        </w:rPr>
        <w:t>• dodržiavanie zákonov o zdraví a bezpečnosti.</w:t>
      </w:r>
    </w:p>
    <w:p w14:paraId="62A354C5" w14:textId="77777777" w:rsidR="00D43C81" w:rsidRPr="00A26A35" w:rsidRDefault="00D43C81" w:rsidP="00D43C81">
      <w:pPr>
        <w:pStyle w:val="Header"/>
        <w:jc w:val="left"/>
        <w:rPr>
          <w:color w:val="000000" w:themeColor="text1"/>
        </w:rPr>
      </w:pPr>
    </w:p>
    <w:p w14:paraId="04E8F89A" w14:textId="77777777" w:rsidR="00A26A35" w:rsidRPr="00A26A35" w:rsidRDefault="00A26A35" w:rsidP="00A26A35">
      <w:pPr>
        <w:pStyle w:val="Header"/>
        <w:jc w:val="left"/>
        <w:rPr>
          <w:b/>
          <w:bCs/>
          <w:color w:val="000000" w:themeColor="text1"/>
        </w:rPr>
      </w:pPr>
      <w:r w:rsidRPr="00A26A35">
        <w:rPr>
          <w:b/>
          <w:bCs/>
          <w:color w:val="000000" w:themeColor="text1"/>
        </w:rPr>
        <w:t>7. Zrušenie zákazky :</w:t>
      </w:r>
    </w:p>
    <w:p w14:paraId="7895EC88" w14:textId="77777777" w:rsidR="00A26A35" w:rsidRPr="00A26A35" w:rsidRDefault="00A26A35" w:rsidP="00A26A35">
      <w:pPr>
        <w:pStyle w:val="Header"/>
        <w:jc w:val="left"/>
        <w:rPr>
          <w:color w:val="000000" w:themeColor="text1"/>
        </w:rPr>
      </w:pPr>
      <w:r w:rsidRPr="00A26A35">
        <w:rPr>
          <w:color w:val="000000" w:themeColor="text1"/>
        </w:rPr>
        <w:t>Verejný obstarávateľ si vyhradzuje právo neprijať ani jednu z predložených ponúk resp. verejné obstarávanie kedykoľvek zrušiť ak:</w:t>
      </w:r>
    </w:p>
    <w:p w14:paraId="2AA00D47" w14:textId="77777777" w:rsidR="00A26A35" w:rsidRPr="00A26A35" w:rsidRDefault="00A26A35" w:rsidP="00A26A35">
      <w:pPr>
        <w:pStyle w:val="Header"/>
        <w:jc w:val="left"/>
        <w:rPr>
          <w:color w:val="000000" w:themeColor="text1"/>
        </w:rPr>
      </w:pPr>
      <w:r w:rsidRPr="00A26A35">
        <w:rPr>
          <w:color w:val="000000" w:themeColor="text1"/>
        </w:rPr>
        <w:t>- sa podstatne zmenia okolnosti, za ktorých sa zadávanie zákazky vyhlásilo a nebolo ich možné predvídať.</w:t>
      </w:r>
    </w:p>
    <w:p w14:paraId="592A179C" w14:textId="77777777" w:rsidR="00A26A35" w:rsidRPr="00A26A35" w:rsidRDefault="00A26A35" w:rsidP="00A26A35">
      <w:pPr>
        <w:pStyle w:val="Header"/>
        <w:jc w:val="left"/>
        <w:rPr>
          <w:color w:val="000000" w:themeColor="text1"/>
        </w:rPr>
      </w:pPr>
      <w:r w:rsidRPr="00A26A35">
        <w:rPr>
          <w:color w:val="000000" w:themeColor="text1"/>
        </w:rPr>
        <w:t>- najnižšia cenová ponuka presahuje výšku zdrojov, ktoré mal verejný obstarávateľ pre zákazku vyhradených.</w:t>
      </w:r>
    </w:p>
    <w:p w14:paraId="76BA0991" w14:textId="3ED8AC11" w:rsidR="006002A4" w:rsidRPr="00A26A35" w:rsidRDefault="00A26A35" w:rsidP="00A26A35">
      <w:pPr>
        <w:pStyle w:val="Header"/>
        <w:tabs>
          <w:tab w:val="clear" w:pos="4536"/>
          <w:tab w:val="clear" w:pos="9072"/>
        </w:tabs>
        <w:jc w:val="left"/>
        <w:rPr>
          <w:color w:val="000000" w:themeColor="text1"/>
        </w:rPr>
      </w:pPr>
      <w:r w:rsidRPr="00A26A35">
        <w:rPr>
          <w:color w:val="000000" w:themeColor="text1"/>
        </w:rPr>
        <w:t>- zadanie nebolo jednoznačné, čo mohlo ovplyvniť správnosť cenových ponúk zo strany uchádzačov resp. je nutné opraviť zadanie na základe podnetov od uchádzačov.</w:t>
      </w:r>
    </w:p>
    <w:p w14:paraId="66072D85" w14:textId="77777777" w:rsidR="006002A4" w:rsidRPr="007E11C7" w:rsidRDefault="006002A4" w:rsidP="00A26A35">
      <w:pPr>
        <w:pStyle w:val="Header"/>
        <w:rPr>
          <w:b/>
          <w:bCs/>
          <w:color w:val="0070C0"/>
          <w:sz w:val="32"/>
          <w:szCs w:val="32"/>
        </w:rPr>
      </w:pPr>
    </w:p>
    <w:p w14:paraId="3727A4F9" w14:textId="29BA427B" w:rsidR="007E11C7" w:rsidRPr="00E123DE" w:rsidRDefault="00E123DE" w:rsidP="00A26A35">
      <w:pPr>
        <w:spacing w:after="0"/>
        <w:rPr>
          <w:b/>
          <w:bCs/>
        </w:rPr>
      </w:pPr>
      <w:r w:rsidRPr="00E123DE">
        <w:rPr>
          <w:b/>
          <w:bCs/>
        </w:rPr>
        <w:t xml:space="preserve">8. Náklady na ponuku : </w:t>
      </w:r>
    </w:p>
    <w:p w14:paraId="1BF13E20" w14:textId="58729867" w:rsidR="00A26A35" w:rsidRDefault="00E123DE" w:rsidP="00A26A35">
      <w:pPr>
        <w:spacing w:after="0"/>
      </w:pPr>
      <w:r w:rsidRPr="00E123DE">
        <w:t>Všetky náklady a výdavky spojené s prípravou a predložením ponuky znáša uchádzač bez akéhokoľvek finančného nároku na verejného obstarávateľa.</w:t>
      </w:r>
    </w:p>
    <w:p w14:paraId="55C63001" w14:textId="2F2C84F5" w:rsidR="00A26A35" w:rsidRPr="006B03CB" w:rsidRDefault="00A26A35" w:rsidP="00A26A35">
      <w:pPr>
        <w:spacing w:after="0"/>
        <w:rPr>
          <w:lang w:val="en-GB"/>
        </w:rPr>
      </w:pPr>
    </w:p>
    <w:p w14:paraId="17EDDD78" w14:textId="77777777" w:rsidR="00774800" w:rsidRPr="007E11C7" w:rsidRDefault="00774800" w:rsidP="00A26A35">
      <w:pPr>
        <w:spacing w:after="0"/>
      </w:pPr>
    </w:p>
    <w:p w14:paraId="3BC0E9B5" w14:textId="411BA75B" w:rsidR="003D67DC" w:rsidRPr="007E11C7" w:rsidRDefault="002453A5" w:rsidP="00A26A35">
      <w:pPr>
        <w:spacing w:after="0"/>
      </w:pPr>
      <w:r w:rsidRPr="007E11C7">
        <w:t>v</w:t>
      </w:r>
      <w:r w:rsidR="00DD1B94" w:rsidRPr="007E11C7">
        <w:t> </w:t>
      </w:r>
      <w:r w:rsidR="00D43C81">
        <w:t>Šútovciach</w:t>
      </w:r>
      <w:r w:rsidR="003D67DC" w:rsidRPr="007E11C7">
        <w:t xml:space="preserve">,  dňa </w:t>
      </w:r>
      <w:r w:rsidR="00D43C81">
        <w:t>2</w:t>
      </w:r>
      <w:r w:rsidR="005241EB">
        <w:t>8</w:t>
      </w:r>
      <w:r w:rsidR="00363B68" w:rsidRPr="007E11C7">
        <w:t>.</w:t>
      </w:r>
      <w:r w:rsidR="00FF65F5">
        <w:t>3</w:t>
      </w:r>
      <w:r w:rsidR="00363B68" w:rsidRPr="007E11C7">
        <w:t>.202</w:t>
      </w:r>
      <w:r w:rsidR="00FF65F5">
        <w:t>2</w:t>
      </w:r>
    </w:p>
    <w:p w14:paraId="72D2A974" w14:textId="77777777" w:rsidR="003D67DC" w:rsidRPr="007E11C7" w:rsidRDefault="003D67DC" w:rsidP="00A26A35">
      <w:pPr>
        <w:spacing w:after="0"/>
      </w:pPr>
    </w:p>
    <w:p w14:paraId="16BBCC24" w14:textId="77777777" w:rsidR="003D67DC" w:rsidRPr="007E11C7" w:rsidRDefault="003D67DC" w:rsidP="00A26A35">
      <w:pPr>
        <w:spacing w:after="0"/>
      </w:pPr>
      <w:r w:rsidRPr="007E11C7">
        <w:tab/>
      </w:r>
      <w:r w:rsidRPr="007E11C7">
        <w:tab/>
      </w:r>
      <w:r w:rsidRPr="007E11C7">
        <w:tab/>
      </w:r>
      <w:r w:rsidRPr="007E11C7">
        <w:tab/>
      </w:r>
      <w:r w:rsidRPr="007E11C7">
        <w:tab/>
      </w:r>
      <w:r w:rsidRPr="007E11C7">
        <w:tab/>
      </w:r>
      <w:r w:rsidRPr="007E11C7">
        <w:tab/>
      </w:r>
      <w:r w:rsidRPr="007E11C7">
        <w:tab/>
      </w:r>
      <w:r w:rsidR="00AE690D" w:rsidRPr="007E11C7">
        <w:tab/>
      </w:r>
      <w:r w:rsidRPr="007E11C7">
        <w:t>_________________________</w:t>
      </w:r>
    </w:p>
    <w:p w14:paraId="3D934470" w14:textId="2363BA66" w:rsidR="00DD1B94" w:rsidRPr="007E11C7" w:rsidRDefault="006B7908" w:rsidP="00A26A35">
      <w:pPr>
        <w:spacing w:after="0"/>
      </w:pPr>
      <w:r w:rsidRPr="007E11C7">
        <w:tab/>
      </w:r>
      <w:r w:rsidRPr="007E11C7">
        <w:tab/>
      </w:r>
      <w:r w:rsidRPr="007E11C7">
        <w:tab/>
      </w:r>
      <w:r w:rsidRPr="007E11C7">
        <w:tab/>
      </w:r>
      <w:r w:rsidRPr="007E11C7">
        <w:tab/>
      </w:r>
      <w:r w:rsidRPr="007E11C7">
        <w:tab/>
      </w:r>
      <w:r w:rsidR="00AE690D" w:rsidRPr="007E11C7">
        <w:tab/>
      </w:r>
      <w:r w:rsidR="00DD1B94" w:rsidRPr="007E11C7">
        <w:tab/>
      </w:r>
      <w:r w:rsidR="00DD1B94" w:rsidRPr="007E11C7">
        <w:tab/>
      </w:r>
      <w:r w:rsidR="00D43C81" w:rsidRPr="00D43C81">
        <w:t xml:space="preserve">Bc. Miroslav </w:t>
      </w:r>
      <w:proofErr w:type="spellStart"/>
      <w:r w:rsidR="00D43C81" w:rsidRPr="00D43C81">
        <w:t>Rajčo</w:t>
      </w:r>
      <w:proofErr w:type="spellEnd"/>
    </w:p>
    <w:p w14:paraId="55B561D7" w14:textId="77777777" w:rsidR="003D67DC" w:rsidRPr="007E11C7" w:rsidRDefault="00DD1B94" w:rsidP="00A26A35">
      <w:pPr>
        <w:spacing w:after="0"/>
      </w:pPr>
      <w:r w:rsidRPr="007E11C7">
        <w:tab/>
      </w:r>
      <w:r w:rsidRPr="007E11C7">
        <w:tab/>
      </w:r>
      <w:r w:rsidRPr="007E11C7">
        <w:tab/>
      </w:r>
      <w:r w:rsidRPr="007E11C7">
        <w:tab/>
      </w:r>
      <w:r w:rsidRPr="007E11C7">
        <w:tab/>
      </w:r>
      <w:r w:rsidRPr="007E11C7">
        <w:tab/>
      </w:r>
      <w:r w:rsidRPr="007E11C7">
        <w:tab/>
      </w:r>
      <w:r w:rsidRPr="007E11C7">
        <w:tab/>
      </w:r>
      <w:r w:rsidRPr="007E11C7">
        <w:tab/>
        <w:t>starosta</w:t>
      </w:r>
    </w:p>
    <w:p w14:paraId="22D2A2CE" w14:textId="77777777" w:rsidR="003D67DC" w:rsidRPr="007E11C7" w:rsidRDefault="003D67DC" w:rsidP="00E123DE">
      <w:pPr>
        <w:spacing w:after="0"/>
        <w:ind w:left="0" w:firstLine="0"/>
      </w:pPr>
    </w:p>
    <w:sectPr w:rsidR="003D67DC" w:rsidRPr="007E11C7" w:rsidSect="008A2490">
      <w:headerReference w:type="default" r:id="rId11"/>
      <w:headerReference w:type="first" r:id="rId12"/>
      <w:pgSz w:w="11906" w:h="16838"/>
      <w:pgMar w:top="993" w:right="1417" w:bottom="851" w:left="1418" w:header="709" w:footer="708" w:gutter="0"/>
      <w:pgBorders w:offsetFrom="page">
        <w:top w:val="dashSmallGap" w:sz="4" w:space="24" w:color="auto"/>
        <w:left w:val="dashSmallGap" w:sz="4" w:space="24" w:color="auto"/>
        <w:bottom w:val="dashSmallGap" w:sz="4" w:space="24" w:color="auto"/>
        <w:right w:val="dashSmallGap"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2E06" w14:textId="77777777" w:rsidR="00535033" w:rsidRDefault="00535033" w:rsidP="008B671A">
      <w:r>
        <w:separator/>
      </w:r>
    </w:p>
  </w:endnote>
  <w:endnote w:type="continuationSeparator" w:id="0">
    <w:p w14:paraId="7BBAFE8B" w14:textId="77777777" w:rsidR="00535033" w:rsidRDefault="00535033" w:rsidP="008B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ED1C" w14:textId="77777777" w:rsidR="00535033" w:rsidRDefault="00535033" w:rsidP="008B671A">
      <w:r>
        <w:separator/>
      </w:r>
    </w:p>
  </w:footnote>
  <w:footnote w:type="continuationSeparator" w:id="0">
    <w:p w14:paraId="70F44C1E" w14:textId="77777777" w:rsidR="00535033" w:rsidRDefault="00535033" w:rsidP="008B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749" w14:textId="7681CA9D" w:rsidR="00846A9B" w:rsidRPr="004D2D4F" w:rsidRDefault="00D43C81" w:rsidP="008B671A">
    <w:pPr>
      <w:pStyle w:val="Nadpis"/>
    </w:pPr>
    <w:r>
      <w:rPr>
        <w:noProof/>
        <w:lang w:eastAsia="sk-SK"/>
      </w:rPr>
      <mc:AlternateContent>
        <mc:Choice Requires="wps">
          <w:drawing>
            <wp:anchor distT="0" distB="0" distL="114300" distR="114300" simplePos="0" relativeHeight="251659264" behindDoc="0" locked="0" layoutInCell="1" allowOverlap="1" wp14:anchorId="29F3FE73" wp14:editId="3F09D01D">
              <wp:simplePos x="0" y="0"/>
              <wp:positionH relativeFrom="column">
                <wp:posOffset>756285</wp:posOffset>
              </wp:positionH>
              <wp:positionV relativeFrom="paragraph">
                <wp:posOffset>13335</wp:posOffset>
              </wp:positionV>
              <wp:extent cx="3126740" cy="765175"/>
              <wp:effectExtent l="0" t="0" r="0" b="0"/>
              <wp:wrapNone/>
              <wp:docPr id="4"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765175"/>
                      </a:xfrm>
                      <a:prstGeom prst="rect">
                        <a:avLst/>
                      </a:prstGeom>
                      <a:solidFill>
                        <a:srgbClr val="FFFFFF"/>
                      </a:solidFill>
                      <a:ln>
                        <a:noFill/>
                      </a:ln>
                    </wps:spPr>
                    <wps:txbx>
                      <w:txbxContent>
                        <w:p w14:paraId="7CBC6272" w14:textId="77777777" w:rsidR="00846A9B" w:rsidRPr="009300E0" w:rsidRDefault="00535033" w:rsidP="008B67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3FE73" id="_x0000_t202" coordsize="21600,21600" o:spt="202" path="m,l,21600r21600,l21600,xe">
              <v:stroke joinstyle="miter"/>
              <v:path gradientshapeok="t" o:connecttype="rect"/>
            </v:shapetype>
            <v:shape id="Blok textu 2" o:spid="_x0000_s1026" type="#_x0000_t202" style="position:absolute;left:0;text-align:left;margin-left:59.55pt;margin-top:1.05pt;width:246.2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" stroked="f">
              <v:textbox>
                <w:txbxContent>
                  <w:p w14:paraId="7CBC6272" w14:textId="77777777" w:rsidR="00846A9B" w:rsidRPr="009300E0" w:rsidRDefault="00B47CC9" w:rsidP="008B671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30EF" w14:textId="4503B892" w:rsidR="00846A9B" w:rsidRPr="00553FB2" w:rsidRDefault="00421121" w:rsidP="008B671A">
    <w:pPr>
      <w:pStyle w:val="Header"/>
    </w:pPr>
    <w:r>
      <w:rPr>
        <w:noProof/>
      </w:rPr>
      <w:drawing>
        <wp:anchor distT="0" distB="0" distL="114300" distR="114300" simplePos="0" relativeHeight="251661312" behindDoc="0" locked="0" layoutInCell="1" allowOverlap="1" wp14:anchorId="43A2608A" wp14:editId="7A3A62AF">
          <wp:simplePos x="0" y="0"/>
          <wp:positionH relativeFrom="column">
            <wp:posOffset>5317490</wp:posOffset>
          </wp:positionH>
          <wp:positionV relativeFrom="paragraph">
            <wp:posOffset>-635</wp:posOffset>
          </wp:positionV>
          <wp:extent cx="626791" cy="739140"/>
          <wp:effectExtent l="0" t="0" r="0" b="0"/>
          <wp:wrapNone/>
          <wp:docPr id="2" name="Picture 2" descr="Obec Šútovce | Oficiálne stránky obce | Udalosti | Zasadnutie obecného  zastupiteľ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c Šútovce | Oficiálne stránky obce | Udalosti | Zasadnutie obecného  zastupiteľst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91"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C81">
      <w:rPr>
        <w:noProof/>
      </w:rPr>
      <mc:AlternateContent>
        <mc:Choice Requires="wps">
          <w:drawing>
            <wp:anchor distT="0" distB="0" distL="114300" distR="114300" simplePos="0" relativeHeight="251660288" behindDoc="0" locked="0" layoutInCell="1" allowOverlap="1" wp14:anchorId="10753D46" wp14:editId="5973A813">
              <wp:simplePos x="0" y="0"/>
              <wp:positionH relativeFrom="column">
                <wp:posOffset>-62865</wp:posOffset>
              </wp:positionH>
              <wp:positionV relativeFrom="paragraph">
                <wp:posOffset>106045</wp:posOffset>
              </wp:positionV>
              <wp:extent cx="3126740" cy="617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617220"/>
                      </a:xfrm>
                      <a:prstGeom prst="rect">
                        <a:avLst/>
                      </a:prstGeom>
                      <a:solidFill>
                        <a:srgbClr val="FFFFFF"/>
                      </a:solidFill>
                      <a:ln>
                        <a:noFill/>
                      </a:ln>
                    </wps:spPr>
                    <wps:txbx>
                      <w:txbxContent>
                        <w:p w14:paraId="283E9C2A" w14:textId="5EF42FFC" w:rsidR="004B5EF7" w:rsidRPr="00A8048D" w:rsidRDefault="004B5EF7" w:rsidP="004B5EF7">
                          <w:pPr>
                            <w:rPr>
                              <w:b/>
                              <w:bCs/>
                              <w:color w:val="A6A6A6" w:themeColor="background1" w:themeShade="A6"/>
                            </w:rPr>
                          </w:pPr>
                          <w:r w:rsidRPr="00A8048D">
                            <w:rPr>
                              <w:b/>
                              <w:bCs/>
                              <w:color w:val="A6A6A6" w:themeColor="background1" w:themeShade="A6"/>
                            </w:rPr>
                            <w:t xml:space="preserve">Obec </w:t>
                          </w:r>
                          <w:r w:rsidR="00421121">
                            <w:rPr>
                              <w:b/>
                              <w:bCs/>
                              <w:color w:val="A6A6A6" w:themeColor="background1" w:themeShade="A6"/>
                            </w:rPr>
                            <w:t>Šútovce</w:t>
                          </w:r>
                        </w:p>
                        <w:p w14:paraId="69699B0E" w14:textId="77777777" w:rsidR="00421121" w:rsidRPr="00421121" w:rsidRDefault="00421121" w:rsidP="00421121">
                          <w:pPr>
                            <w:rPr>
                              <w:b/>
                              <w:bCs/>
                              <w:color w:val="A6A6A6" w:themeColor="background1" w:themeShade="A6"/>
                            </w:rPr>
                          </w:pPr>
                          <w:r w:rsidRPr="00421121">
                            <w:rPr>
                              <w:b/>
                              <w:bCs/>
                              <w:color w:val="A6A6A6" w:themeColor="background1" w:themeShade="A6"/>
                            </w:rPr>
                            <w:t>Šútovce 39</w:t>
                          </w:r>
                        </w:p>
                        <w:p w14:paraId="22E5F52C" w14:textId="136E6572" w:rsidR="00846A9B" w:rsidRPr="00A8048D" w:rsidRDefault="00421121" w:rsidP="00421121">
                          <w:pPr>
                            <w:rPr>
                              <w:color w:val="A6A6A6" w:themeColor="background1" w:themeShade="A6"/>
                            </w:rPr>
                          </w:pPr>
                          <w:r w:rsidRPr="00421121">
                            <w:rPr>
                              <w:b/>
                              <w:bCs/>
                              <w:color w:val="A6A6A6" w:themeColor="background1" w:themeShade="A6"/>
                            </w:rPr>
                            <w:t>972 01 Bojnice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53D46" id="_x0000_t202" coordsize="21600,21600" o:spt="202" path="m,l,21600r21600,l21600,xe">
              <v:stroke joinstyle="miter"/>
              <v:path gradientshapeok="t" o:connecttype="rect"/>
            </v:shapetype>
            <v:shape id="Text Box 3" o:spid="_x0000_s1027" type="#_x0000_t202" style="position:absolute;left:0;text-align:left;margin-left:-4.95pt;margin-top:8.35pt;width:246.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" stroked="f">
              <v:textbox>
                <w:txbxContent>
                  <w:p w14:paraId="283E9C2A" w14:textId="5EF42FFC" w:rsidR="004B5EF7" w:rsidRPr="00A8048D" w:rsidRDefault="004B5EF7" w:rsidP="004B5EF7">
                    <w:pPr>
                      <w:rPr>
                        <w:b/>
                        <w:bCs/>
                        <w:color w:val="A6A6A6" w:themeColor="background1" w:themeShade="A6"/>
                      </w:rPr>
                    </w:pPr>
                    <w:r w:rsidRPr="00A8048D">
                      <w:rPr>
                        <w:b/>
                        <w:bCs/>
                        <w:color w:val="A6A6A6" w:themeColor="background1" w:themeShade="A6"/>
                      </w:rPr>
                      <w:t xml:space="preserve">Obec </w:t>
                    </w:r>
                    <w:r w:rsidR="00421121">
                      <w:rPr>
                        <w:b/>
                        <w:bCs/>
                        <w:color w:val="A6A6A6" w:themeColor="background1" w:themeShade="A6"/>
                      </w:rPr>
                      <w:t>Šútovce</w:t>
                    </w:r>
                  </w:p>
                  <w:p w14:paraId="69699B0E" w14:textId="77777777" w:rsidR="00421121" w:rsidRPr="00421121" w:rsidRDefault="00421121" w:rsidP="00421121">
                    <w:pPr>
                      <w:rPr>
                        <w:b/>
                        <w:bCs/>
                        <w:color w:val="A6A6A6" w:themeColor="background1" w:themeShade="A6"/>
                      </w:rPr>
                    </w:pPr>
                    <w:r w:rsidRPr="00421121">
                      <w:rPr>
                        <w:b/>
                        <w:bCs/>
                        <w:color w:val="A6A6A6" w:themeColor="background1" w:themeShade="A6"/>
                      </w:rPr>
                      <w:t>Šútovce 39</w:t>
                    </w:r>
                  </w:p>
                  <w:p w14:paraId="22E5F52C" w14:textId="136E6572" w:rsidR="00846A9B" w:rsidRPr="00A8048D" w:rsidRDefault="00421121" w:rsidP="00421121">
                    <w:pPr>
                      <w:rPr>
                        <w:color w:val="A6A6A6" w:themeColor="background1" w:themeShade="A6"/>
                      </w:rPr>
                    </w:pPr>
                    <w:r w:rsidRPr="00421121">
                      <w:rPr>
                        <w:b/>
                        <w:bCs/>
                        <w:color w:val="A6A6A6" w:themeColor="background1" w:themeShade="A6"/>
                      </w:rPr>
                      <w:t>972 01 Bojnice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267"/>
    <w:multiLevelType w:val="hybridMultilevel"/>
    <w:tmpl w:val="5662834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0F27849"/>
    <w:multiLevelType w:val="multilevel"/>
    <w:tmpl w:val="C0FC34D8"/>
    <w:lvl w:ilvl="0">
      <w:start w:val="1"/>
      <w:numFmt w:val="decimal"/>
      <w:pStyle w:val="NoSpacing"/>
      <w:lvlText w:val="%1."/>
      <w:lvlJc w:val="left"/>
      <w:pPr>
        <w:ind w:left="360" w:hanging="360"/>
      </w:pPr>
      <w:rPr>
        <w:b/>
        <w:bCs/>
        <w:i w:val="0"/>
        <w:iCs/>
        <w:color w:val="000000" w:themeColor="text1"/>
      </w:rPr>
    </w:lvl>
    <w:lvl w:ilvl="1">
      <w:start w:val="1"/>
      <w:numFmt w:val="decimal"/>
      <w:pStyle w:val="Heading2"/>
      <w:lvlText w:val="%1.%2."/>
      <w:lvlJc w:val="left"/>
      <w:pPr>
        <w:ind w:left="792" w:hanging="432"/>
      </w:pPr>
      <w:rPr>
        <w:b/>
        <w:bCs/>
        <w:color w:val="000000" w:themeColor="text1"/>
      </w:rPr>
    </w:lvl>
    <w:lvl w:ilvl="2">
      <w:start w:val="1"/>
      <w:numFmt w:val="decimal"/>
      <w:pStyle w:val="Heading3"/>
      <w:lvlText w:val="%1.%2.%3."/>
      <w:lvlJc w:val="left"/>
      <w:rPr>
        <w:b/>
        <w:bCs/>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3498D"/>
    <w:multiLevelType w:val="multilevel"/>
    <w:tmpl w:val="CF86083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672615F"/>
    <w:multiLevelType w:val="hybridMultilevel"/>
    <w:tmpl w:val="768C6D5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9286E0C"/>
    <w:multiLevelType w:val="hybridMultilevel"/>
    <w:tmpl w:val="2C2C1E48"/>
    <w:lvl w:ilvl="0" w:tplc="041B000B">
      <w:start w:val="1"/>
      <w:numFmt w:val="bullet"/>
      <w:lvlText w:val=""/>
      <w:lvlJc w:val="left"/>
      <w:pPr>
        <w:ind w:left="1135" w:hanging="360"/>
      </w:pPr>
      <w:rPr>
        <w:rFonts w:ascii="Wingdings" w:hAnsi="Wingdings" w:hint="default"/>
      </w:rPr>
    </w:lvl>
    <w:lvl w:ilvl="1" w:tplc="041B0003" w:tentative="1">
      <w:start w:val="1"/>
      <w:numFmt w:val="bullet"/>
      <w:lvlText w:val="o"/>
      <w:lvlJc w:val="left"/>
      <w:pPr>
        <w:ind w:left="1855" w:hanging="360"/>
      </w:pPr>
      <w:rPr>
        <w:rFonts w:ascii="Courier New" w:hAnsi="Courier New" w:cs="Courier New" w:hint="default"/>
      </w:rPr>
    </w:lvl>
    <w:lvl w:ilvl="2" w:tplc="041B0005" w:tentative="1">
      <w:start w:val="1"/>
      <w:numFmt w:val="bullet"/>
      <w:lvlText w:val=""/>
      <w:lvlJc w:val="left"/>
      <w:pPr>
        <w:ind w:left="2575" w:hanging="360"/>
      </w:pPr>
      <w:rPr>
        <w:rFonts w:ascii="Wingdings" w:hAnsi="Wingdings" w:hint="default"/>
      </w:rPr>
    </w:lvl>
    <w:lvl w:ilvl="3" w:tplc="041B0001" w:tentative="1">
      <w:start w:val="1"/>
      <w:numFmt w:val="bullet"/>
      <w:lvlText w:val=""/>
      <w:lvlJc w:val="left"/>
      <w:pPr>
        <w:ind w:left="3295" w:hanging="360"/>
      </w:pPr>
      <w:rPr>
        <w:rFonts w:ascii="Symbol" w:hAnsi="Symbol" w:hint="default"/>
      </w:rPr>
    </w:lvl>
    <w:lvl w:ilvl="4" w:tplc="041B0003" w:tentative="1">
      <w:start w:val="1"/>
      <w:numFmt w:val="bullet"/>
      <w:lvlText w:val="o"/>
      <w:lvlJc w:val="left"/>
      <w:pPr>
        <w:ind w:left="4015" w:hanging="360"/>
      </w:pPr>
      <w:rPr>
        <w:rFonts w:ascii="Courier New" w:hAnsi="Courier New" w:cs="Courier New" w:hint="default"/>
      </w:rPr>
    </w:lvl>
    <w:lvl w:ilvl="5" w:tplc="041B0005" w:tentative="1">
      <w:start w:val="1"/>
      <w:numFmt w:val="bullet"/>
      <w:lvlText w:val=""/>
      <w:lvlJc w:val="left"/>
      <w:pPr>
        <w:ind w:left="4735" w:hanging="360"/>
      </w:pPr>
      <w:rPr>
        <w:rFonts w:ascii="Wingdings" w:hAnsi="Wingdings" w:hint="default"/>
      </w:rPr>
    </w:lvl>
    <w:lvl w:ilvl="6" w:tplc="041B0001" w:tentative="1">
      <w:start w:val="1"/>
      <w:numFmt w:val="bullet"/>
      <w:lvlText w:val=""/>
      <w:lvlJc w:val="left"/>
      <w:pPr>
        <w:ind w:left="5455" w:hanging="360"/>
      </w:pPr>
      <w:rPr>
        <w:rFonts w:ascii="Symbol" w:hAnsi="Symbol" w:hint="default"/>
      </w:rPr>
    </w:lvl>
    <w:lvl w:ilvl="7" w:tplc="041B0003" w:tentative="1">
      <w:start w:val="1"/>
      <w:numFmt w:val="bullet"/>
      <w:lvlText w:val="o"/>
      <w:lvlJc w:val="left"/>
      <w:pPr>
        <w:ind w:left="6175" w:hanging="360"/>
      </w:pPr>
      <w:rPr>
        <w:rFonts w:ascii="Courier New" w:hAnsi="Courier New" w:cs="Courier New" w:hint="default"/>
      </w:rPr>
    </w:lvl>
    <w:lvl w:ilvl="8" w:tplc="041B0005" w:tentative="1">
      <w:start w:val="1"/>
      <w:numFmt w:val="bullet"/>
      <w:lvlText w:val=""/>
      <w:lvlJc w:val="left"/>
      <w:pPr>
        <w:ind w:left="6895" w:hanging="360"/>
      </w:pPr>
      <w:rPr>
        <w:rFonts w:ascii="Wingdings" w:hAnsi="Wingdings" w:hint="default"/>
      </w:rPr>
    </w:lvl>
  </w:abstractNum>
  <w:abstractNum w:abstractNumId="5" w15:restartNumberingAfterBreak="0">
    <w:nsid w:val="096D458E"/>
    <w:multiLevelType w:val="hybridMultilevel"/>
    <w:tmpl w:val="A22CF212"/>
    <w:lvl w:ilvl="0" w:tplc="041B000B">
      <w:start w:val="1"/>
      <w:numFmt w:val="bullet"/>
      <w:lvlText w:val=""/>
      <w:lvlJc w:val="left"/>
      <w:pPr>
        <w:ind w:left="835" w:hanging="360"/>
      </w:pPr>
      <w:rPr>
        <w:rFonts w:ascii="Wingdings" w:hAnsi="Wingdings" w:hint="default"/>
      </w:rPr>
    </w:lvl>
    <w:lvl w:ilvl="1" w:tplc="041B0003">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6" w15:restartNumberingAfterBreak="0">
    <w:nsid w:val="0DF05A13"/>
    <w:multiLevelType w:val="hybridMultilevel"/>
    <w:tmpl w:val="8CB234E8"/>
    <w:lvl w:ilvl="0" w:tplc="041B000F">
      <w:start w:val="1"/>
      <w:numFmt w:val="decimal"/>
      <w:lvlText w:val="%1."/>
      <w:lvlJc w:val="left"/>
      <w:pPr>
        <w:ind w:left="1135" w:hanging="360"/>
      </w:pPr>
    </w:lvl>
    <w:lvl w:ilvl="1" w:tplc="041B0019" w:tentative="1">
      <w:start w:val="1"/>
      <w:numFmt w:val="lowerLetter"/>
      <w:lvlText w:val="%2."/>
      <w:lvlJc w:val="left"/>
      <w:pPr>
        <w:ind w:left="1855" w:hanging="360"/>
      </w:pPr>
    </w:lvl>
    <w:lvl w:ilvl="2" w:tplc="041B001B" w:tentative="1">
      <w:start w:val="1"/>
      <w:numFmt w:val="lowerRoman"/>
      <w:lvlText w:val="%3."/>
      <w:lvlJc w:val="right"/>
      <w:pPr>
        <w:ind w:left="2575" w:hanging="180"/>
      </w:pPr>
    </w:lvl>
    <w:lvl w:ilvl="3" w:tplc="041B000F" w:tentative="1">
      <w:start w:val="1"/>
      <w:numFmt w:val="decimal"/>
      <w:lvlText w:val="%4."/>
      <w:lvlJc w:val="left"/>
      <w:pPr>
        <w:ind w:left="3295" w:hanging="360"/>
      </w:pPr>
    </w:lvl>
    <w:lvl w:ilvl="4" w:tplc="041B0019" w:tentative="1">
      <w:start w:val="1"/>
      <w:numFmt w:val="lowerLetter"/>
      <w:lvlText w:val="%5."/>
      <w:lvlJc w:val="left"/>
      <w:pPr>
        <w:ind w:left="4015" w:hanging="360"/>
      </w:pPr>
    </w:lvl>
    <w:lvl w:ilvl="5" w:tplc="041B001B" w:tentative="1">
      <w:start w:val="1"/>
      <w:numFmt w:val="lowerRoman"/>
      <w:lvlText w:val="%6."/>
      <w:lvlJc w:val="right"/>
      <w:pPr>
        <w:ind w:left="4735" w:hanging="180"/>
      </w:pPr>
    </w:lvl>
    <w:lvl w:ilvl="6" w:tplc="041B000F" w:tentative="1">
      <w:start w:val="1"/>
      <w:numFmt w:val="decimal"/>
      <w:lvlText w:val="%7."/>
      <w:lvlJc w:val="left"/>
      <w:pPr>
        <w:ind w:left="5455" w:hanging="360"/>
      </w:pPr>
    </w:lvl>
    <w:lvl w:ilvl="7" w:tplc="041B0019" w:tentative="1">
      <w:start w:val="1"/>
      <w:numFmt w:val="lowerLetter"/>
      <w:lvlText w:val="%8."/>
      <w:lvlJc w:val="left"/>
      <w:pPr>
        <w:ind w:left="6175" w:hanging="360"/>
      </w:pPr>
    </w:lvl>
    <w:lvl w:ilvl="8" w:tplc="041B001B" w:tentative="1">
      <w:start w:val="1"/>
      <w:numFmt w:val="lowerRoman"/>
      <w:lvlText w:val="%9."/>
      <w:lvlJc w:val="right"/>
      <w:pPr>
        <w:ind w:left="6895" w:hanging="180"/>
      </w:pPr>
    </w:lvl>
  </w:abstractNum>
  <w:abstractNum w:abstractNumId="7" w15:restartNumberingAfterBreak="0">
    <w:nsid w:val="15D25AD6"/>
    <w:multiLevelType w:val="multilevel"/>
    <w:tmpl w:val="4E7E9EF6"/>
    <w:lvl w:ilvl="0">
      <w:start w:val="19"/>
      <w:numFmt w:val="none"/>
      <w:lvlText w:val="19.3"/>
      <w:lvlJc w:val="left"/>
      <w:pPr>
        <w:ind w:left="360" w:hanging="360"/>
      </w:pPr>
      <w:rPr>
        <w:rFonts w:hint="default"/>
        <w:b/>
        <w:i w:val="0"/>
        <w:color w:val="auto"/>
      </w:rPr>
    </w:lvl>
    <w:lvl w:ilvl="1">
      <w:start w:val="10"/>
      <w:numFmt w:val="decimal"/>
      <w:lvlText w:val="%2.1"/>
      <w:lvlJc w:val="left"/>
      <w:pPr>
        <w:ind w:left="792" w:hanging="432"/>
      </w:pPr>
      <w:rPr>
        <w:rFonts w:hint="default"/>
        <w:b/>
        <w:i w:val="0"/>
        <w:color w:val="auto"/>
      </w:rPr>
    </w:lvl>
    <w:lvl w:ilvl="2">
      <w:start w:val="10"/>
      <w:numFmt w:val="decimal"/>
      <w:lvlText w:val="%3.2"/>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B0483"/>
    <w:multiLevelType w:val="hybridMultilevel"/>
    <w:tmpl w:val="75B4E8A8"/>
    <w:lvl w:ilvl="0" w:tplc="041B000B">
      <w:start w:val="1"/>
      <w:numFmt w:val="bullet"/>
      <w:lvlText w:val=""/>
      <w:lvlJc w:val="left"/>
      <w:pPr>
        <w:ind w:left="1135" w:hanging="360"/>
      </w:pPr>
      <w:rPr>
        <w:rFonts w:ascii="Wingdings" w:hAnsi="Wingdings" w:hint="default"/>
      </w:rPr>
    </w:lvl>
    <w:lvl w:ilvl="1" w:tplc="041B0003" w:tentative="1">
      <w:start w:val="1"/>
      <w:numFmt w:val="bullet"/>
      <w:lvlText w:val="o"/>
      <w:lvlJc w:val="left"/>
      <w:pPr>
        <w:ind w:left="1855" w:hanging="360"/>
      </w:pPr>
      <w:rPr>
        <w:rFonts w:ascii="Courier New" w:hAnsi="Courier New" w:cs="Courier New" w:hint="default"/>
      </w:rPr>
    </w:lvl>
    <w:lvl w:ilvl="2" w:tplc="041B0005" w:tentative="1">
      <w:start w:val="1"/>
      <w:numFmt w:val="bullet"/>
      <w:lvlText w:val=""/>
      <w:lvlJc w:val="left"/>
      <w:pPr>
        <w:ind w:left="2575" w:hanging="360"/>
      </w:pPr>
      <w:rPr>
        <w:rFonts w:ascii="Wingdings" w:hAnsi="Wingdings" w:hint="default"/>
      </w:rPr>
    </w:lvl>
    <w:lvl w:ilvl="3" w:tplc="041B0001" w:tentative="1">
      <w:start w:val="1"/>
      <w:numFmt w:val="bullet"/>
      <w:lvlText w:val=""/>
      <w:lvlJc w:val="left"/>
      <w:pPr>
        <w:ind w:left="3295" w:hanging="360"/>
      </w:pPr>
      <w:rPr>
        <w:rFonts w:ascii="Symbol" w:hAnsi="Symbol" w:hint="default"/>
      </w:rPr>
    </w:lvl>
    <w:lvl w:ilvl="4" w:tplc="041B0003" w:tentative="1">
      <w:start w:val="1"/>
      <w:numFmt w:val="bullet"/>
      <w:lvlText w:val="o"/>
      <w:lvlJc w:val="left"/>
      <w:pPr>
        <w:ind w:left="4015" w:hanging="360"/>
      </w:pPr>
      <w:rPr>
        <w:rFonts w:ascii="Courier New" w:hAnsi="Courier New" w:cs="Courier New" w:hint="default"/>
      </w:rPr>
    </w:lvl>
    <w:lvl w:ilvl="5" w:tplc="041B0005" w:tentative="1">
      <w:start w:val="1"/>
      <w:numFmt w:val="bullet"/>
      <w:lvlText w:val=""/>
      <w:lvlJc w:val="left"/>
      <w:pPr>
        <w:ind w:left="4735" w:hanging="360"/>
      </w:pPr>
      <w:rPr>
        <w:rFonts w:ascii="Wingdings" w:hAnsi="Wingdings" w:hint="default"/>
      </w:rPr>
    </w:lvl>
    <w:lvl w:ilvl="6" w:tplc="041B0001" w:tentative="1">
      <w:start w:val="1"/>
      <w:numFmt w:val="bullet"/>
      <w:lvlText w:val=""/>
      <w:lvlJc w:val="left"/>
      <w:pPr>
        <w:ind w:left="5455" w:hanging="360"/>
      </w:pPr>
      <w:rPr>
        <w:rFonts w:ascii="Symbol" w:hAnsi="Symbol" w:hint="default"/>
      </w:rPr>
    </w:lvl>
    <w:lvl w:ilvl="7" w:tplc="041B0003" w:tentative="1">
      <w:start w:val="1"/>
      <w:numFmt w:val="bullet"/>
      <w:lvlText w:val="o"/>
      <w:lvlJc w:val="left"/>
      <w:pPr>
        <w:ind w:left="6175" w:hanging="360"/>
      </w:pPr>
      <w:rPr>
        <w:rFonts w:ascii="Courier New" w:hAnsi="Courier New" w:cs="Courier New" w:hint="default"/>
      </w:rPr>
    </w:lvl>
    <w:lvl w:ilvl="8" w:tplc="041B0005" w:tentative="1">
      <w:start w:val="1"/>
      <w:numFmt w:val="bullet"/>
      <w:lvlText w:val=""/>
      <w:lvlJc w:val="left"/>
      <w:pPr>
        <w:ind w:left="6895" w:hanging="360"/>
      </w:pPr>
      <w:rPr>
        <w:rFonts w:ascii="Wingdings" w:hAnsi="Wingdings" w:hint="default"/>
      </w:rPr>
    </w:lvl>
  </w:abstractNum>
  <w:abstractNum w:abstractNumId="9" w15:restartNumberingAfterBreak="0">
    <w:nsid w:val="18970875"/>
    <w:multiLevelType w:val="multilevel"/>
    <w:tmpl w:val="3482B156"/>
    <w:lvl w:ilvl="0">
      <w:start w:val="19"/>
      <w:numFmt w:val="decimal"/>
      <w:lvlText w:val="%1"/>
      <w:lvlJc w:val="left"/>
      <w:pPr>
        <w:ind w:left="420" w:hanging="420"/>
      </w:pPr>
      <w:rPr>
        <w:rFonts w:hint="default"/>
      </w:rPr>
    </w:lvl>
    <w:lvl w:ilvl="1">
      <w:start w:val="4"/>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D061B05"/>
    <w:multiLevelType w:val="hybridMultilevel"/>
    <w:tmpl w:val="B072B08A"/>
    <w:lvl w:ilvl="0" w:tplc="CDA01666">
      <w:start w:val="31"/>
      <w:numFmt w:val="bullet"/>
      <w:lvlText w:val=""/>
      <w:lvlJc w:val="left"/>
      <w:pPr>
        <w:ind w:left="2338" w:hanging="360"/>
      </w:pPr>
      <w:rPr>
        <w:rFonts w:ascii="Wingdings" w:eastAsia="Times New Roman" w:hAnsi="Wingdings" w:cs="Times New Roman" w:hint="default"/>
      </w:rPr>
    </w:lvl>
    <w:lvl w:ilvl="1" w:tplc="041B0003">
      <w:start w:val="1"/>
      <w:numFmt w:val="bullet"/>
      <w:lvlText w:val="o"/>
      <w:lvlJc w:val="left"/>
      <w:pPr>
        <w:ind w:left="3058" w:hanging="360"/>
      </w:pPr>
      <w:rPr>
        <w:rFonts w:ascii="Courier New" w:hAnsi="Courier New" w:cs="Courier New" w:hint="default"/>
      </w:rPr>
    </w:lvl>
    <w:lvl w:ilvl="2" w:tplc="041B0005" w:tentative="1">
      <w:start w:val="1"/>
      <w:numFmt w:val="bullet"/>
      <w:lvlText w:val=""/>
      <w:lvlJc w:val="left"/>
      <w:pPr>
        <w:ind w:left="3778" w:hanging="360"/>
      </w:pPr>
      <w:rPr>
        <w:rFonts w:ascii="Wingdings" w:hAnsi="Wingdings" w:hint="default"/>
      </w:rPr>
    </w:lvl>
    <w:lvl w:ilvl="3" w:tplc="041B0001" w:tentative="1">
      <w:start w:val="1"/>
      <w:numFmt w:val="bullet"/>
      <w:lvlText w:val=""/>
      <w:lvlJc w:val="left"/>
      <w:pPr>
        <w:ind w:left="4498" w:hanging="360"/>
      </w:pPr>
      <w:rPr>
        <w:rFonts w:ascii="Symbol" w:hAnsi="Symbol" w:hint="default"/>
      </w:rPr>
    </w:lvl>
    <w:lvl w:ilvl="4" w:tplc="041B0003" w:tentative="1">
      <w:start w:val="1"/>
      <w:numFmt w:val="bullet"/>
      <w:lvlText w:val="o"/>
      <w:lvlJc w:val="left"/>
      <w:pPr>
        <w:ind w:left="5218" w:hanging="360"/>
      </w:pPr>
      <w:rPr>
        <w:rFonts w:ascii="Courier New" w:hAnsi="Courier New" w:cs="Courier New" w:hint="default"/>
      </w:rPr>
    </w:lvl>
    <w:lvl w:ilvl="5" w:tplc="041B0005" w:tentative="1">
      <w:start w:val="1"/>
      <w:numFmt w:val="bullet"/>
      <w:lvlText w:val=""/>
      <w:lvlJc w:val="left"/>
      <w:pPr>
        <w:ind w:left="5938" w:hanging="360"/>
      </w:pPr>
      <w:rPr>
        <w:rFonts w:ascii="Wingdings" w:hAnsi="Wingdings" w:hint="default"/>
      </w:rPr>
    </w:lvl>
    <w:lvl w:ilvl="6" w:tplc="041B0001" w:tentative="1">
      <w:start w:val="1"/>
      <w:numFmt w:val="bullet"/>
      <w:lvlText w:val=""/>
      <w:lvlJc w:val="left"/>
      <w:pPr>
        <w:ind w:left="6658" w:hanging="360"/>
      </w:pPr>
      <w:rPr>
        <w:rFonts w:ascii="Symbol" w:hAnsi="Symbol" w:hint="default"/>
      </w:rPr>
    </w:lvl>
    <w:lvl w:ilvl="7" w:tplc="041B0003" w:tentative="1">
      <w:start w:val="1"/>
      <w:numFmt w:val="bullet"/>
      <w:lvlText w:val="o"/>
      <w:lvlJc w:val="left"/>
      <w:pPr>
        <w:ind w:left="7378" w:hanging="360"/>
      </w:pPr>
      <w:rPr>
        <w:rFonts w:ascii="Courier New" w:hAnsi="Courier New" w:cs="Courier New" w:hint="default"/>
      </w:rPr>
    </w:lvl>
    <w:lvl w:ilvl="8" w:tplc="041B0005" w:tentative="1">
      <w:start w:val="1"/>
      <w:numFmt w:val="bullet"/>
      <w:lvlText w:val=""/>
      <w:lvlJc w:val="left"/>
      <w:pPr>
        <w:ind w:left="8098" w:hanging="360"/>
      </w:pPr>
      <w:rPr>
        <w:rFonts w:ascii="Wingdings" w:hAnsi="Wingdings" w:hint="default"/>
      </w:rPr>
    </w:lvl>
  </w:abstractNum>
  <w:abstractNum w:abstractNumId="11" w15:restartNumberingAfterBreak="0">
    <w:nsid w:val="1DCD668A"/>
    <w:multiLevelType w:val="hybridMultilevel"/>
    <w:tmpl w:val="9F481FCA"/>
    <w:lvl w:ilvl="0" w:tplc="041B000B">
      <w:start w:val="1"/>
      <w:numFmt w:val="bullet"/>
      <w:lvlText w:val=""/>
      <w:lvlJc w:val="left"/>
      <w:pPr>
        <w:ind w:left="1135" w:hanging="360"/>
      </w:pPr>
      <w:rPr>
        <w:rFonts w:ascii="Wingdings" w:hAnsi="Wingdings" w:hint="default"/>
      </w:rPr>
    </w:lvl>
    <w:lvl w:ilvl="1" w:tplc="041B0003" w:tentative="1">
      <w:start w:val="1"/>
      <w:numFmt w:val="bullet"/>
      <w:lvlText w:val="o"/>
      <w:lvlJc w:val="left"/>
      <w:pPr>
        <w:ind w:left="1855" w:hanging="360"/>
      </w:pPr>
      <w:rPr>
        <w:rFonts w:ascii="Courier New" w:hAnsi="Courier New" w:cs="Courier New" w:hint="default"/>
      </w:rPr>
    </w:lvl>
    <w:lvl w:ilvl="2" w:tplc="041B0005" w:tentative="1">
      <w:start w:val="1"/>
      <w:numFmt w:val="bullet"/>
      <w:lvlText w:val=""/>
      <w:lvlJc w:val="left"/>
      <w:pPr>
        <w:ind w:left="2575" w:hanging="360"/>
      </w:pPr>
      <w:rPr>
        <w:rFonts w:ascii="Wingdings" w:hAnsi="Wingdings" w:hint="default"/>
      </w:rPr>
    </w:lvl>
    <w:lvl w:ilvl="3" w:tplc="041B0001" w:tentative="1">
      <w:start w:val="1"/>
      <w:numFmt w:val="bullet"/>
      <w:lvlText w:val=""/>
      <w:lvlJc w:val="left"/>
      <w:pPr>
        <w:ind w:left="3295" w:hanging="360"/>
      </w:pPr>
      <w:rPr>
        <w:rFonts w:ascii="Symbol" w:hAnsi="Symbol" w:hint="default"/>
      </w:rPr>
    </w:lvl>
    <w:lvl w:ilvl="4" w:tplc="041B0003" w:tentative="1">
      <w:start w:val="1"/>
      <w:numFmt w:val="bullet"/>
      <w:lvlText w:val="o"/>
      <w:lvlJc w:val="left"/>
      <w:pPr>
        <w:ind w:left="4015" w:hanging="360"/>
      </w:pPr>
      <w:rPr>
        <w:rFonts w:ascii="Courier New" w:hAnsi="Courier New" w:cs="Courier New" w:hint="default"/>
      </w:rPr>
    </w:lvl>
    <w:lvl w:ilvl="5" w:tplc="041B0005" w:tentative="1">
      <w:start w:val="1"/>
      <w:numFmt w:val="bullet"/>
      <w:lvlText w:val=""/>
      <w:lvlJc w:val="left"/>
      <w:pPr>
        <w:ind w:left="4735" w:hanging="360"/>
      </w:pPr>
      <w:rPr>
        <w:rFonts w:ascii="Wingdings" w:hAnsi="Wingdings" w:hint="default"/>
      </w:rPr>
    </w:lvl>
    <w:lvl w:ilvl="6" w:tplc="041B0001" w:tentative="1">
      <w:start w:val="1"/>
      <w:numFmt w:val="bullet"/>
      <w:lvlText w:val=""/>
      <w:lvlJc w:val="left"/>
      <w:pPr>
        <w:ind w:left="5455" w:hanging="360"/>
      </w:pPr>
      <w:rPr>
        <w:rFonts w:ascii="Symbol" w:hAnsi="Symbol" w:hint="default"/>
      </w:rPr>
    </w:lvl>
    <w:lvl w:ilvl="7" w:tplc="041B0003" w:tentative="1">
      <w:start w:val="1"/>
      <w:numFmt w:val="bullet"/>
      <w:lvlText w:val="o"/>
      <w:lvlJc w:val="left"/>
      <w:pPr>
        <w:ind w:left="6175" w:hanging="360"/>
      </w:pPr>
      <w:rPr>
        <w:rFonts w:ascii="Courier New" w:hAnsi="Courier New" w:cs="Courier New" w:hint="default"/>
      </w:rPr>
    </w:lvl>
    <w:lvl w:ilvl="8" w:tplc="041B0005" w:tentative="1">
      <w:start w:val="1"/>
      <w:numFmt w:val="bullet"/>
      <w:lvlText w:val=""/>
      <w:lvlJc w:val="left"/>
      <w:pPr>
        <w:ind w:left="6895" w:hanging="360"/>
      </w:pPr>
      <w:rPr>
        <w:rFonts w:ascii="Wingdings" w:hAnsi="Wingdings" w:hint="default"/>
      </w:rPr>
    </w:lvl>
  </w:abstractNum>
  <w:abstractNum w:abstractNumId="12" w15:restartNumberingAfterBreak="0">
    <w:nsid w:val="22794108"/>
    <w:multiLevelType w:val="hybridMultilevel"/>
    <w:tmpl w:val="CC7A1262"/>
    <w:lvl w:ilvl="0" w:tplc="D93C587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BE7912"/>
    <w:multiLevelType w:val="multilevel"/>
    <w:tmpl w:val="73EA4A4A"/>
    <w:lvl w:ilvl="0">
      <w:start w:val="10"/>
      <w:numFmt w:val="decimal"/>
      <w:lvlText w:val="%1.1"/>
      <w:lvlJc w:val="left"/>
      <w:pPr>
        <w:ind w:left="360" w:hanging="360"/>
      </w:pPr>
      <w:rPr>
        <w:rFonts w:hint="default"/>
        <w:b/>
        <w:i w:val="0"/>
        <w:color w:val="auto"/>
      </w:rPr>
    </w:lvl>
    <w:lvl w:ilvl="1">
      <w:start w:val="11"/>
      <w:numFmt w:val="none"/>
      <w:lvlText w:val="17.1"/>
      <w:lvlJc w:val="left"/>
      <w:pPr>
        <w:ind w:left="792" w:hanging="432"/>
      </w:pPr>
      <w:rPr>
        <w:rFonts w:hint="default"/>
        <w:b/>
        <w:i w:val="0"/>
        <w:color w:val="auto"/>
      </w:rPr>
    </w:lvl>
    <w:lvl w:ilvl="2">
      <w:start w:val="10"/>
      <w:numFmt w:val="decimal"/>
      <w:lvlText w:val="%3.2"/>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9B5086"/>
    <w:multiLevelType w:val="hybridMultilevel"/>
    <w:tmpl w:val="E7066258"/>
    <w:lvl w:ilvl="0" w:tplc="55B8C58A">
      <w:start w:val="40"/>
      <w:numFmt w:val="bullet"/>
      <w:lvlText w:val=""/>
      <w:lvlJc w:val="left"/>
      <w:pPr>
        <w:ind w:left="1637" w:hanging="360"/>
      </w:pPr>
      <w:rPr>
        <w:rFonts w:ascii="Wingdings" w:eastAsia="Times New Roman" w:hAnsi="Wingdings" w:cs="Times New Roman" w:hint="default"/>
        <w:b w:val="0"/>
        <w:color w:val="auto"/>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15" w15:restartNumberingAfterBreak="0">
    <w:nsid w:val="2D4451AA"/>
    <w:multiLevelType w:val="hybridMultilevel"/>
    <w:tmpl w:val="5D2A7518"/>
    <w:lvl w:ilvl="0" w:tplc="BE64AF22">
      <w:start w:val="1"/>
      <w:numFmt w:val="decimal"/>
      <w:lvlText w:val="%1."/>
      <w:lvlJc w:val="left"/>
      <w:pPr>
        <w:ind w:left="775" w:hanging="360"/>
      </w:pPr>
      <w:rPr>
        <w:rFonts w:hint="default"/>
      </w:rPr>
    </w:lvl>
    <w:lvl w:ilvl="1" w:tplc="041B0019" w:tentative="1">
      <w:start w:val="1"/>
      <w:numFmt w:val="lowerLetter"/>
      <w:lvlText w:val="%2."/>
      <w:lvlJc w:val="left"/>
      <w:pPr>
        <w:ind w:left="1495" w:hanging="360"/>
      </w:pPr>
    </w:lvl>
    <w:lvl w:ilvl="2" w:tplc="041B001B" w:tentative="1">
      <w:start w:val="1"/>
      <w:numFmt w:val="lowerRoman"/>
      <w:lvlText w:val="%3."/>
      <w:lvlJc w:val="right"/>
      <w:pPr>
        <w:ind w:left="2215" w:hanging="180"/>
      </w:pPr>
    </w:lvl>
    <w:lvl w:ilvl="3" w:tplc="041B000F" w:tentative="1">
      <w:start w:val="1"/>
      <w:numFmt w:val="decimal"/>
      <w:lvlText w:val="%4."/>
      <w:lvlJc w:val="left"/>
      <w:pPr>
        <w:ind w:left="2935" w:hanging="360"/>
      </w:pPr>
    </w:lvl>
    <w:lvl w:ilvl="4" w:tplc="041B0019" w:tentative="1">
      <w:start w:val="1"/>
      <w:numFmt w:val="lowerLetter"/>
      <w:lvlText w:val="%5."/>
      <w:lvlJc w:val="left"/>
      <w:pPr>
        <w:ind w:left="3655" w:hanging="360"/>
      </w:pPr>
    </w:lvl>
    <w:lvl w:ilvl="5" w:tplc="041B001B" w:tentative="1">
      <w:start w:val="1"/>
      <w:numFmt w:val="lowerRoman"/>
      <w:lvlText w:val="%6."/>
      <w:lvlJc w:val="right"/>
      <w:pPr>
        <w:ind w:left="4375" w:hanging="180"/>
      </w:pPr>
    </w:lvl>
    <w:lvl w:ilvl="6" w:tplc="041B000F" w:tentative="1">
      <w:start w:val="1"/>
      <w:numFmt w:val="decimal"/>
      <w:lvlText w:val="%7."/>
      <w:lvlJc w:val="left"/>
      <w:pPr>
        <w:ind w:left="5095" w:hanging="360"/>
      </w:pPr>
    </w:lvl>
    <w:lvl w:ilvl="7" w:tplc="041B0019" w:tentative="1">
      <w:start w:val="1"/>
      <w:numFmt w:val="lowerLetter"/>
      <w:lvlText w:val="%8."/>
      <w:lvlJc w:val="left"/>
      <w:pPr>
        <w:ind w:left="5815" w:hanging="360"/>
      </w:pPr>
    </w:lvl>
    <w:lvl w:ilvl="8" w:tplc="041B001B" w:tentative="1">
      <w:start w:val="1"/>
      <w:numFmt w:val="lowerRoman"/>
      <w:lvlText w:val="%9."/>
      <w:lvlJc w:val="right"/>
      <w:pPr>
        <w:ind w:left="6535" w:hanging="180"/>
      </w:pPr>
    </w:lvl>
  </w:abstractNum>
  <w:abstractNum w:abstractNumId="16" w15:restartNumberingAfterBreak="0">
    <w:nsid w:val="34D2123E"/>
    <w:multiLevelType w:val="multilevel"/>
    <w:tmpl w:val="5690554E"/>
    <w:lvl w:ilvl="0">
      <w:start w:val="10"/>
      <w:numFmt w:val="decimal"/>
      <w:lvlText w:val="%1.1"/>
      <w:lvlJc w:val="left"/>
      <w:pPr>
        <w:ind w:left="360" w:hanging="360"/>
      </w:pPr>
      <w:rPr>
        <w:rFonts w:hint="default"/>
        <w:b/>
        <w:i w:val="0"/>
        <w:color w:val="auto"/>
      </w:rPr>
    </w:lvl>
    <w:lvl w:ilvl="1">
      <w:start w:val="11"/>
      <w:numFmt w:val="none"/>
      <w:lvlText w:val="17.2"/>
      <w:lvlJc w:val="left"/>
      <w:pPr>
        <w:ind w:left="792" w:hanging="432"/>
      </w:pPr>
      <w:rPr>
        <w:rFonts w:hint="default"/>
        <w:b/>
        <w:i w:val="0"/>
        <w:color w:val="auto"/>
      </w:rPr>
    </w:lvl>
    <w:lvl w:ilvl="2">
      <w:start w:val="10"/>
      <w:numFmt w:val="decimal"/>
      <w:lvlText w:val="%3.2"/>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9C415C"/>
    <w:multiLevelType w:val="hybridMultilevel"/>
    <w:tmpl w:val="4386E3CC"/>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18" w15:restartNumberingAfterBreak="0">
    <w:nsid w:val="431841E1"/>
    <w:multiLevelType w:val="hybridMultilevel"/>
    <w:tmpl w:val="4028C8E2"/>
    <w:lvl w:ilvl="0" w:tplc="041B000B">
      <w:start w:val="1"/>
      <w:numFmt w:val="bullet"/>
      <w:lvlText w:val=""/>
      <w:lvlJc w:val="left"/>
      <w:pPr>
        <w:ind w:left="1135" w:hanging="360"/>
      </w:pPr>
      <w:rPr>
        <w:rFonts w:ascii="Wingdings" w:hAnsi="Wingdings" w:hint="default"/>
      </w:rPr>
    </w:lvl>
    <w:lvl w:ilvl="1" w:tplc="041B0003" w:tentative="1">
      <w:start w:val="1"/>
      <w:numFmt w:val="bullet"/>
      <w:lvlText w:val="o"/>
      <w:lvlJc w:val="left"/>
      <w:pPr>
        <w:ind w:left="1855" w:hanging="360"/>
      </w:pPr>
      <w:rPr>
        <w:rFonts w:ascii="Courier New" w:hAnsi="Courier New" w:cs="Courier New" w:hint="default"/>
      </w:rPr>
    </w:lvl>
    <w:lvl w:ilvl="2" w:tplc="041B0005" w:tentative="1">
      <w:start w:val="1"/>
      <w:numFmt w:val="bullet"/>
      <w:lvlText w:val=""/>
      <w:lvlJc w:val="left"/>
      <w:pPr>
        <w:ind w:left="2575" w:hanging="360"/>
      </w:pPr>
      <w:rPr>
        <w:rFonts w:ascii="Wingdings" w:hAnsi="Wingdings" w:hint="default"/>
      </w:rPr>
    </w:lvl>
    <w:lvl w:ilvl="3" w:tplc="041B0001" w:tentative="1">
      <w:start w:val="1"/>
      <w:numFmt w:val="bullet"/>
      <w:lvlText w:val=""/>
      <w:lvlJc w:val="left"/>
      <w:pPr>
        <w:ind w:left="3295" w:hanging="360"/>
      </w:pPr>
      <w:rPr>
        <w:rFonts w:ascii="Symbol" w:hAnsi="Symbol" w:hint="default"/>
      </w:rPr>
    </w:lvl>
    <w:lvl w:ilvl="4" w:tplc="041B0003" w:tentative="1">
      <w:start w:val="1"/>
      <w:numFmt w:val="bullet"/>
      <w:lvlText w:val="o"/>
      <w:lvlJc w:val="left"/>
      <w:pPr>
        <w:ind w:left="4015" w:hanging="360"/>
      </w:pPr>
      <w:rPr>
        <w:rFonts w:ascii="Courier New" w:hAnsi="Courier New" w:cs="Courier New" w:hint="default"/>
      </w:rPr>
    </w:lvl>
    <w:lvl w:ilvl="5" w:tplc="041B0005" w:tentative="1">
      <w:start w:val="1"/>
      <w:numFmt w:val="bullet"/>
      <w:lvlText w:val=""/>
      <w:lvlJc w:val="left"/>
      <w:pPr>
        <w:ind w:left="4735" w:hanging="360"/>
      </w:pPr>
      <w:rPr>
        <w:rFonts w:ascii="Wingdings" w:hAnsi="Wingdings" w:hint="default"/>
      </w:rPr>
    </w:lvl>
    <w:lvl w:ilvl="6" w:tplc="041B0001" w:tentative="1">
      <w:start w:val="1"/>
      <w:numFmt w:val="bullet"/>
      <w:lvlText w:val=""/>
      <w:lvlJc w:val="left"/>
      <w:pPr>
        <w:ind w:left="5455" w:hanging="360"/>
      </w:pPr>
      <w:rPr>
        <w:rFonts w:ascii="Symbol" w:hAnsi="Symbol" w:hint="default"/>
      </w:rPr>
    </w:lvl>
    <w:lvl w:ilvl="7" w:tplc="041B0003" w:tentative="1">
      <w:start w:val="1"/>
      <w:numFmt w:val="bullet"/>
      <w:lvlText w:val="o"/>
      <w:lvlJc w:val="left"/>
      <w:pPr>
        <w:ind w:left="6175" w:hanging="360"/>
      </w:pPr>
      <w:rPr>
        <w:rFonts w:ascii="Courier New" w:hAnsi="Courier New" w:cs="Courier New" w:hint="default"/>
      </w:rPr>
    </w:lvl>
    <w:lvl w:ilvl="8" w:tplc="041B0005" w:tentative="1">
      <w:start w:val="1"/>
      <w:numFmt w:val="bullet"/>
      <w:lvlText w:val=""/>
      <w:lvlJc w:val="left"/>
      <w:pPr>
        <w:ind w:left="6895" w:hanging="360"/>
      </w:pPr>
      <w:rPr>
        <w:rFonts w:ascii="Wingdings" w:hAnsi="Wingdings" w:hint="default"/>
      </w:rPr>
    </w:lvl>
  </w:abstractNum>
  <w:abstractNum w:abstractNumId="19" w15:restartNumberingAfterBreak="0">
    <w:nsid w:val="4D8E0244"/>
    <w:multiLevelType w:val="hybridMultilevel"/>
    <w:tmpl w:val="4926BDAC"/>
    <w:lvl w:ilvl="0" w:tplc="F4D416FA">
      <w:start w:val="1"/>
      <w:numFmt w:val="decimal"/>
      <w:lvlText w:val="%1."/>
      <w:lvlJc w:val="left"/>
      <w:pPr>
        <w:ind w:left="720" w:hanging="360"/>
      </w:pPr>
      <w:rPr>
        <w:rFonts w:hint="default"/>
        <w:b/>
        <w:i w:val="0"/>
        <w:color w:val="auto"/>
      </w:rPr>
    </w:lvl>
    <w:lvl w:ilvl="1" w:tplc="840064D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C61E17"/>
    <w:multiLevelType w:val="multilevel"/>
    <w:tmpl w:val="59DE0E8E"/>
    <w:lvl w:ilvl="0">
      <w:start w:val="19"/>
      <w:numFmt w:val="none"/>
      <w:lvlText w:val="19.2"/>
      <w:lvlJc w:val="left"/>
      <w:pPr>
        <w:ind w:left="360" w:hanging="360"/>
      </w:pPr>
      <w:rPr>
        <w:rFonts w:hint="default"/>
        <w:b/>
        <w:i w:val="0"/>
        <w:color w:val="auto"/>
      </w:rPr>
    </w:lvl>
    <w:lvl w:ilvl="1">
      <w:start w:val="10"/>
      <w:numFmt w:val="decimal"/>
      <w:lvlText w:val="%2.1"/>
      <w:lvlJc w:val="left"/>
      <w:pPr>
        <w:ind w:left="792" w:hanging="432"/>
      </w:pPr>
      <w:rPr>
        <w:rFonts w:hint="default"/>
        <w:b/>
        <w:i w:val="0"/>
        <w:color w:val="auto"/>
      </w:rPr>
    </w:lvl>
    <w:lvl w:ilvl="2">
      <w:start w:val="10"/>
      <w:numFmt w:val="decimal"/>
      <w:lvlText w:val="%3.2"/>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246AA1"/>
    <w:multiLevelType w:val="hybridMultilevel"/>
    <w:tmpl w:val="6068DCC8"/>
    <w:lvl w:ilvl="0" w:tplc="2266FDC6">
      <w:numFmt w:val="bullet"/>
      <w:lvlText w:val="-"/>
      <w:lvlJc w:val="left"/>
      <w:pPr>
        <w:ind w:left="775" w:hanging="360"/>
      </w:pPr>
      <w:rPr>
        <w:rFonts w:ascii="Times New Roman" w:eastAsiaTheme="minorHAnsi" w:hAnsi="Times New Roman" w:cs="Times New Roman" w:hint="default"/>
      </w:rPr>
    </w:lvl>
    <w:lvl w:ilvl="1" w:tplc="041B0003" w:tentative="1">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22" w15:restartNumberingAfterBreak="0">
    <w:nsid w:val="530950A0"/>
    <w:multiLevelType w:val="multilevel"/>
    <w:tmpl w:val="F0D240EE"/>
    <w:lvl w:ilvl="0">
      <w:start w:val="10"/>
      <w:numFmt w:val="decimal"/>
      <w:lvlText w:val="%1.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2A2FFF"/>
    <w:multiLevelType w:val="multilevel"/>
    <w:tmpl w:val="60180066"/>
    <w:lvl w:ilvl="0">
      <w:start w:val="11"/>
      <w:numFmt w:val="decimal"/>
      <w:lvlText w:val="%1."/>
      <w:lvlJc w:val="left"/>
      <w:pPr>
        <w:ind w:left="360" w:hanging="360"/>
      </w:pPr>
      <w:rPr>
        <w:rFonts w:hint="default"/>
        <w:b/>
        <w:i w:val="0"/>
        <w:color w:val="auto"/>
      </w:rPr>
    </w:lvl>
    <w:lvl w:ilvl="1">
      <w:start w:val="1"/>
      <w:numFmt w:val="decimal"/>
      <w:lvlText w:val="%1.%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lvlText w:val="%3.3"/>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765E61"/>
    <w:multiLevelType w:val="multilevel"/>
    <w:tmpl w:val="650AB30E"/>
    <w:lvl w:ilvl="0">
      <w:start w:val="14"/>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0"/>
      <w:numFmt w:val="decimal"/>
      <w:lvlText w:val="%3.3"/>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8C223A"/>
    <w:multiLevelType w:val="hybridMultilevel"/>
    <w:tmpl w:val="B8BE0A24"/>
    <w:lvl w:ilvl="0" w:tplc="3C04DAFC">
      <w:start w:val="1"/>
      <w:numFmt w:val="lowerLetter"/>
      <w:lvlText w:val="%1)"/>
      <w:lvlJc w:val="left"/>
      <w:pPr>
        <w:ind w:left="775" w:hanging="360"/>
      </w:pPr>
      <w:rPr>
        <w:rFonts w:hint="default"/>
      </w:rPr>
    </w:lvl>
    <w:lvl w:ilvl="1" w:tplc="041B0019" w:tentative="1">
      <w:start w:val="1"/>
      <w:numFmt w:val="lowerLetter"/>
      <w:lvlText w:val="%2."/>
      <w:lvlJc w:val="left"/>
      <w:pPr>
        <w:ind w:left="1495" w:hanging="360"/>
      </w:pPr>
    </w:lvl>
    <w:lvl w:ilvl="2" w:tplc="041B001B" w:tentative="1">
      <w:start w:val="1"/>
      <w:numFmt w:val="lowerRoman"/>
      <w:lvlText w:val="%3."/>
      <w:lvlJc w:val="right"/>
      <w:pPr>
        <w:ind w:left="2215" w:hanging="180"/>
      </w:pPr>
    </w:lvl>
    <w:lvl w:ilvl="3" w:tplc="041B000F" w:tentative="1">
      <w:start w:val="1"/>
      <w:numFmt w:val="decimal"/>
      <w:lvlText w:val="%4."/>
      <w:lvlJc w:val="left"/>
      <w:pPr>
        <w:ind w:left="2935" w:hanging="360"/>
      </w:pPr>
    </w:lvl>
    <w:lvl w:ilvl="4" w:tplc="041B0019" w:tentative="1">
      <w:start w:val="1"/>
      <w:numFmt w:val="lowerLetter"/>
      <w:lvlText w:val="%5."/>
      <w:lvlJc w:val="left"/>
      <w:pPr>
        <w:ind w:left="3655" w:hanging="360"/>
      </w:pPr>
    </w:lvl>
    <w:lvl w:ilvl="5" w:tplc="041B001B" w:tentative="1">
      <w:start w:val="1"/>
      <w:numFmt w:val="lowerRoman"/>
      <w:lvlText w:val="%6."/>
      <w:lvlJc w:val="right"/>
      <w:pPr>
        <w:ind w:left="4375" w:hanging="180"/>
      </w:pPr>
    </w:lvl>
    <w:lvl w:ilvl="6" w:tplc="041B000F" w:tentative="1">
      <w:start w:val="1"/>
      <w:numFmt w:val="decimal"/>
      <w:lvlText w:val="%7."/>
      <w:lvlJc w:val="left"/>
      <w:pPr>
        <w:ind w:left="5095" w:hanging="360"/>
      </w:pPr>
    </w:lvl>
    <w:lvl w:ilvl="7" w:tplc="041B0019" w:tentative="1">
      <w:start w:val="1"/>
      <w:numFmt w:val="lowerLetter"/>
      <w:lvlText w:val="%8."/>
      <w:lvlJc w:val="left"/>
      <w:pPr>
        <w:ind w:left="5815" w:hanging="360"/>
      </w:pPr>
    </w:lvl>
    <w:lvl w:ilvl="8" w:tplc="041B001B" w:tentative="1">
      <w:start w:val="1"/>
      <w:numFmt w:val="lowerRoman"/>
      <w:lvlText w:val="%9."/>
      <w:lvlJc w:val="right"/>
      <w:pPr>
        <w:ind w:left="6535" w:hanging="180"/>
      </w:pPr>
    </w:lvl>
  </w:abstractNum>
  <w:abstractNum w:abstractNumId="26" w15:restartNumberingAfterBreak="0">
    <w:nsid w:val="5D40346D"/>
    <w:multiLevelType w:val="hybridMultilevel"/>
    <w:tmpl w:val="CEAE9778"/>
    <w:lvl w:ilvl="0" w:tplc="041B000F">
      <w:start w:val="1"/>
      <w:numFmt w:val="decimal"/>
      <w:lvlText w:val="%1."/>
      <w:lvlJc w:val="left"/>
      <w:pPr>
        <w:ind w:left="1135" w:hanging="360"/>
      </w:pPr>
    </w:lvl>
    <w:lvl w:ilvl="1" w:tplc="041B0019" w:tentative="1">
      <w:start w:val="1"/>
      <w:numFmt w:val="lowerLetter"/>
      <w:lvlText w:val="%2."/>
      <w:lvlJc w:val="left"/>
      <w:pPr>
        <w:ind w:left="1855" w:hanging="360"/>
      </w:pPr>
    </w:lvl>
    <w:lvl w:ilvl="2" w:tplc="041B001B" w:tentative="1">
      <w:start w:val="1"/>
      <w:numFmt w:val="lowerRoman"/>
      <w:lvlText w:val="%3."/>
      <w:lvlJc w:val="right"/>
      <w:pPr>
        <w:ind w:left="2575" w:hanging="180"/>
      </w:pPr>
    </w:lvl>
    <w:lvl w:ilvl="3" w:tplc="041B000F" w:tentative="1">
      <w:start w:val="1"/>
      <w:numFmt w:val="decimal"/>
      <w:lvlText w:val="%4."/>
      <w:lvlJc w:val="left"/>
      <w:pPr>
        <w:ind w:left="3295" w:hanging="360"/>
      </w:pPr>
    </w:lvl>
    <w:lvl w:ilvl="4" w:tplc="041B0019" w:tentative="1">
      <w:start w:val="1"/>
      <w:numFmt w:val="lowerLetter"/>
      <w:lvlText w:val="%5."/>
      <w:lvlJc w:val="left"/>
      <w:pPr>
        <w:ind w:left="4015" w:hanging="360"/>
      </w:pPr>
    </w:lvl>
    <w:lvl w:ilvl="5" w:tplc="041B001B" w:tentative="1">
      <w:start w:val="1"/>
      <w:numFmt w:val="lowerRoman"/>
      <w:lvlText w:val="%6."/>
      <w:lvlJc w:val="right"/>
      <w:pPr>
        <w:ind w:left="4735" w:hanging="180"/>
      </w:pPr>
    </w:lvl>
    <w:lvl w:ilvl="6" w:tplc="041B000F" w:tentative="1">
      <w:start w:val="1"/>
      <w:numFmt w:val="decimal"/>
      <w:lvlText w:val="%7."/>
      <w:lvlJc w:val="left"/>
      <w:pPr>
        <w:ind w:left="5455" w:hanging="360"/>
      </w:pPr>
    </w:lvl>
    <w:lvl w:ilvl="7" w:tplc="041B0019" w:tentative="1">
      <w:start w:val="1"/>
      <w:numFmt w:val="lowerLetter"/>
      <w:lvlText w:val="%8."/>
      <w:lvlJc w:val="left"/>
      <w:pPr>
        <w:ind w:left="6175" w:hanging="360"/>
      </w:pPr>
    </w:lvl>
    <w:lvl w:ilvl="8" w:tplc="041B001B" w:tentative="1">
      <w:start w:val="1"/>
      <w:numFmt w:val="lowerRoman"/>
      <w:lvlText w:val="%9."/>
      <w:lvlJc w:val="right"/>
      <w:pPr>
        <w:ind w:left="6895" w:hanging="180"/>
      </w:pPr>
    </w:lvl>
  </w:abstractNum>
  <w:abstractNum w:abstractNumId="27" w15:restartNumberingAfterBreak="0">
    <w:nsid w:val="612D4870"/>
    <w:multiLevelType w:val="multilevel"/>
    <w:tmpl w:val="D8BAFDDC"/>
    <w:lvl w:ilvl="0">
      <w:start w:val="19"/>
      <w:numFmt w:val="none"/>
      <w:lvlText w:val="19.1"/>
      <w:lvlJc w:val="left"/>
      <w:pPr>
        <w:ind w:left="360" w:hanging="360"/>
      </w:pPr>
      <w:rPr>
        <w:rFonts w:hint="default"/>
        <w:b/>
        <w:i w:val="0"/>
        <w:color w:val="auto"/>
      </w:rPr>
    </w:lvl>
    <w:lvl w:ilvl="1">
      <w:start w:val="10"/>
      <w:numFmt w:val="decimal"/>
      <w:lvlText w:val="%2.1"/>
      <w:lvlJc w:val="left"/>
      <w:pPr>
        <w:ind w:left="792" w:hanging="432"/>
      </w:pPr>
      <w:rPr>
        <w:rFonts w:hint="default"/>
        <w:b/>
        <w:i w:val="0"/>
        <w:color w:val="auto"/>
      </w:rPr>
    </w:lvl>
    <w:lvl w:ilvl="2">
      <w:start w:val="10"/>
      <w:numFmt w:val="decimal"/>
      <w:lvlText w:val="%3.2"/>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7B5A91"/>
    <w:multiLevelType w:val="hybridMultilevel"/>
    <w:tmpl w:val="77BE3D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9D012E"/>
    <w:multiLevelType w:val="hybridMultilevel"/>
    <w:tmpl w:val="9BC8CC12"/>
    <w:lvl w:ilvl="0" w:tplc="40AC7BC4">
      <w:numFmt w:val="bullet"/>
      <w:lvlText w:val=""/>
      <w:lvlJc w:val="left"/>
      <w:pPr>
        <w:ind w:left="775" w:hanging="360"/>
      </w:pPr>
      <w:rPr>
        <w:rFonts w:ascii="Wingdings" w:eastAsiaTheme="minorHAnsi" w:hAnsi="Wingdings" w:cs="Times New Roman" w:hint="default"/>
      </w:rPr>
    </w:lvl>
    <w:lvl w:ilvl="1" w:tplc="041B0003" w:tentative="1">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30" w15:restartNumberingAfterBreak="0">
    <w:nsid w:val="78BF0ED5"/>
    <w:multiLevelType w:val="hybridMultilevel"/>
    <w:tmpl w:val="467A34C8"/>
    <w:lvl w:ilvl="0" w:tplc="041B000B">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num w:numId="1">
    <w:abstractNumId w:val="1"/>
  </w:num>
  <w:num w:numId="2">
    <w:abstractNumId w:val="19"/>
  </w:num>
  <w:num w:numId="3">
    <w:abstractNumId w:val="12"/>
  </w:num>
  <w:num w:numId="4">
    <w:abstractNumId w:val="24"/>
  </w:num>
  <w:num w:numId="5">
    <w:abstractNumId w:val="22"/>
  </w:num>
  <w:num w:numId="6">
    <w:abstractNumId w:val="13"/>
  </w:num>
  <w:num w:numId="7">
    <w:abstractNumId w:val="27"/>
  </w:num>
  <w:num w:numId="8">
    <w:abstractNumId w:val="20"/>
  </w:num>
  <w:num w:numId="9">
    <w:abstractNumId w:val="7"/>
  </w:num>
  <w:num w:numId="10">
    <w:abstractNumId w:val="16"/>
  </w:num>
  <w:num w:numId="11">
    <w:abstractNumId w:val="10"/>
  </w:num>
  <w:num w:numId="12">
    <w:abstractNumId w:val="14"/>
  </w:num>
  <w:num w:numId="13">
    <w:abstractNumId w:val="2"/>
  </w:num>
  <w:num w:numId="14">
    <w:abstractNumId w:val="30"/>
  </w:num>
  <w:num w:numId="15">
    <w:abstractNumId w:val="9"/>
  </w:num>
  <w:num w:numId="16">
    <w:abstractNumId w:val="23"/>
  </w:num>
  <w:num w:numId="17">
    <w:abstractNumId w:val="0"/>
  </w:num>
  <w:num w:numId="18">
    <w:abstractNumId w:val="28"/>
  </w:num>
  <w:num w:numId="19">
    <w:abstractNumId w:val="3"/>
  </w:num>
  <w:num w:numId="20">
    <w:abstractNumId w:val="18"/>
  </w:num>
  <w:num w:numId="21">
    <w:abstractNumId w:val="11"/>
  </w:num>
  <w:num w:numId="22">
    <w:abstractNumId w:val="8"/>
  </w:num>
  <w:num w:numId="23">
    <w:abstractNumId w:val="29"/>
  </w:num>
  <w:num w:numId="24">
    <w:abstractNumId w:val="4"/>
  </w:num>
  <w:num w:numId="25">
    <w:abstractNumId w:val="5"/>
  </w:num>
  <w:num w:numId="26">
    <w:abstractNumId w:val="21"/>
  </w:num>
  <w:num w:numId="27">
    <w:abstractNumId w:val="6"/>
  </w:num>
  <w:num w:numId="28">
    <w:abstractNumId w:val="25"/>
  </w:num>
  <w:num w:numId="29">
    <w:abstractNumId w:val="17"/>
  </w:num>
  <w:num w:numId="30">
    <w:abstractNumId w:val="15"/>
  </w:num>
  <w:num w:numId="31">
    <w:abstractNumId w:val="2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B"/>
    <w:rsid w:val="00031A11"/>
    <w:rsid w:val="00062038"/>
    <w:rsid w:val="00077BBE"/>
    <w:rsid w:val="00081466"/>
    <w:rsid w:val="0008165B"/>
    <w:rsid w:val="00091D1F"/>
    <w:rsid w:val="000A53CF"/>
    <w:rsid w:val="000D3273"/>
    <w:rsid w:val="000D43F8"/>
    <w:rsid w:val="000D617F"/>
    <w:rsid w:val="000F03A0"/>
    <w:rsid w:val="000F2A0F"/>
    <w:rsid w:val="00106CCB"/>
    <w:rsid w:val="00112498"/>
    <w:rsid w:val="001269D3"/>
    <w:rsid w:val="00185472"/>
    <w:rsid w:val="001E73EC"/>
    <w:rsid w:val="00201E9C"/>
    <w:rsid w:val="00225142"/>
    <w:rsid w:val="002453A5"/>
    <w:rsid w:val="00252DB8"/>
    <w:rsid w:val="002623EC"/>
    <w:rsid w:val="00290B52"/>
    <w:rsid w:val="002C3479"/>
    <w:rsid w:val="002C3BA2"/>
    <w:rsid w:val="002C4E47"/>
    <w:rsid w:val="002E7BE4"/>
    <w:rsid w:val="00305614"/>
    <w:rsid w:val="00320B8B"/>
    <w:rsid w:val="003409E9"/>
    <w:rsid w:val="0034601C"/>
    <w:rsid w:val="00350644"/>
    <w:rsid w:val="00355CFB"/>
    <w:rsid w:val="00356692"/>
    <w:rsid w:val="00363B68"/>
    <w:rsid w:val="0037450F"/>
    <w:rsid w:val="00375DF2"/>
    <w:rsid w:val="003828F9"/>
    <w:rsid w:val="00391162"/>
    <w:rsid w:val="003968B8"/>
    <w:rsid w:val="003B2C29"/>
    <w:rsid w:val="003C031F"/>
    <w:rsid w:val="003D0416"/>
    <w:rsid w:val="003D430C"/>
    <w:rsid w:val="003D43CF"/>
    <w:rsid w:val="003D67DC"/>
    <w:rsid w:val="003E572F"/>
    <w:rsid w:val="003F044E"/>
    <w:rsid w:val="003F77C2"/>
    <w:rsid w:val="00421121"/>
    <w:rsid w:val="004306D5"/>
    <w:rsid w:val="00430A03"/>
    <w:rsid w:val="00445A66"/>
    <w:rsid w:val="00447191"/>
    <w:rsid w:val="00473296"/>
    <w:rsid w:val="0049643A"/>
    <w:rsid w:val="004B393F"/>
    <w:rsid w:val="004B5EF7"/>
    <w:rsid w:val="004C5FB6"/>
    <w:rsid w:val="004D6175"/>
    <w:rsid w:val="004F281B"/>
    <w:rsid w:val="00523910"/>
    <w:rsid w:val="005241EB"/>
    <w:rsid w:val="005272B6"/>
    <w:rsid w:val="00535033"/>
    <w:rsid w:val="00551E44"/>
    <w:rsid w:val="005579AB"/>
    <w:rsid w:val="005C5957"/>
    <w:rsid w:val="005D57FD"/>
    <w:rsid w:val="005E74B0"/>
    <w:rsid w:val="005F724C"/>
    <w:rsid w:val="006002A4"/>
    <w:rsid w:val="006260FC"/>
    <w:rsid w:val="00633728"/>
    <w:rsid w:val="00637ED5"/>
    <w:rsid w:val="00670A24"/>
    <w:rsid w:val="00683D71"/>
    <w:rsid w:val="006908C4"/>
    <w:rsid w:val="00693F98"/>
    <w:rsid w:val="00694EAD"/>
    <w:rsid w:val="006A08A1"/>
    <w:rsid w:val="006B03CB"/>
    <w:rsid w:val="006B7908"/>
    <w:rsid w:val="006D0DFF"/>
    <w:rsid w:val="00701298"/>
    <w:rsid w:val="00726070"/>
    <w:rsid w:val="0073058B"/>
    <w:rsid w:val="0074287F"/>
    <w:rsid w:val="007453FA"/>
    <w:rsid w:val="007657EE"/>
    <w:rsid w:val="00767056"/>
    <w:rsid w:val="00774800"/>
    <w:rsid w:val="00786E42"/>
    <w:rsid w:val="00790939"/>
    <w:rsid w:val="007A6382"/>
    <w:rsid w:val="007B510B"/>
    <w:rsid w:val="007C565B"/>
    <w:rsid w:val="007C5B39"/>
    <w:rsid w:val="007D2643"/>
    <w:rsid w:val="007E11C7"/>
    <w:rsid w:val="007E1785"/>
    <w:rsid w:val="007E1A1A"/>
    <w:rsid w:val="007E6F11"/>
    <w:rsid w:val="008121B7"/>
    <w:rsid w:val="008308EF"/>
    <w:rsid w:val="0083472B"/>
    <w:rsid w:val="00835AB3"/>
    <w:rsid w:val="00847175"/>
    <w:rsid w:val="00864E85"/>
    <w:rsid w:val="00870E2F"/>
    <w:rsid w:val="00880F22"/>
    <w:rsid w:val="00881AEE"/>
    <w:rsid w:val="00883DC7"/>
    <w:rsid w:val="0089715A"/>
    <w:rsid w:val="008A200A"/>
    <w:rsid w:val="008A2490"/>
    <w:rsid w:val="008A61A1"/>
    <w:rsid w:val="008B671A"/>
    <w:rsid w:val="008E20AB"/>
    <w:rsid w:val="00916F56"/>
    <w:rsid w:val="00942CD4"/>
    <w:rsid w:val="0095430A"/>
    <w:rsid w:val="00954895"/>
    <w:rsid w:val="00973A9E"/>
    <w:rsid w:val="0099331F"/>
    <w:rsid w:val="009A2ECF"/>
    <w:rsid w:val="009A4B96"/>
    <w:rsid w:val="009D6847"/>
    <w:rsid w:val="009E4D2D"/>
    <w:rsid w:val="00A13AA1"/>
    <w:rsid w:val="00A13D17"/>
    <w:rsid w:val="00A26A35"/>
    <w:rsid w:val="00A34C6B"/>
    <w:rsid w:val="00A555A7"/>
    <w:rsid w:val="00A60885"/>
    <w:rsid w:val="00A8048D"/>
    <w:rsid w:val="00AB41AE"/>
    <w:rsid w:val="00AC1A0F"/>
    <w:rsid w:val="00AD4C62"/>
    <w:rsid w:val="00AE690D"/>
    <w:rsid w:val="00B146B8"/>
    <w:rsid w:val="00B25B04"/>
    <w:rsid w:val="00B34CE8"/>
    <w:rsid w:val="00B35321"/>
    <w:rsid w:val="00B47CC9"/>
    <w:rsid w:val="00B619C3"/>
    <w:rsid w:val="00BB3645"/>
    <w:rsid w:val="00BD6FAB"/>
    <w:rsid w:val="00BD7D4F"/>
    <w:rsid w:val="00C0680D"/>
    <w:rsid w:val="00C275E8"/>
    <w:rsid w:val="00C346E3"/>
    <w:rsid w:val="00C547B7"/>
    <w:rsid w:val="00C57C00"/>
    <w:rsid w:val="00C75CF5"/>
    <w:rsid w:val="00C828C6"/>
    <w:rsid w:val="00C93EB0"/>
    <w:rsid w:val="00C971AE"/>
    <w:rsid w:val="00CA486F"/>
    <w:rsid w:val="00CC375F"/>
    <w:rsid w:val="00D12D1B"/>
    <w:rsid w:val="00D26BFD"/>
    <w:rsid w:val="00D43C81"/>
    <w:rsid w:val="00D573F7"/>
    <w:rsid w:val="00D84706"/>
    <w:rsid w:val="00D97C10"/>
    <w:rsid w:val="00DA002B"/>
    <w:rsid w:val="00DB1A84"/>
    <w:rsid w:val="00DD1B94"/>
    <w:rsid w:val="00E004A3"/>
    <w:rsid w:val="00E00AD3"/>
    <w:rsid w:val="00E123DE"/>
    <w:rsid w:val="00E652A5"/>
    <w:rsid w:val="00E75FFA"/>
    <w:rsid w:val="00E85655"/>
    <w:rsid w:val="00EB1989"/>
    <w:rsid w:val="00EC5085"/>
    <w:rsid w:val="00ED5C89"/>
    <w:rsid w:val="00EE0C78"/>
    <w:rsid w:val="00EF4571"/>
    <w:rsid w:val="00F14008"/>
    <w:rsid w:val="00F23C69"/>
    <w:rsid w:val="00F5590F"/>
    <w:rsid w:val="00F63EE2"/>
    <w:rsid w:val="00F66163"/>
    <w:rsid w:val="00FA1881"/>
    <w:rsid w:val="00FF5A8D"/>
    <w:rsid w:val="00FF65F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44426"/>
  <w15:docId w15:val="{E6BAAD10-2E16-446C-BAE1-9DEA197C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1A"/>
    <w:pPr>
      <w:spacing w:line="240" w:lineRule="auto"/>
      <w:ind w:left="426" w:hanging="11"/>
      <w:contextualSpacing/>
      <w:jc w:val="both"/>
    </w:pPr>
    <w:rPr>
      <w:rFonts w:ascii="Times New Roman" w:hAnsi="Times New Roman" w:cs="Times New Roman"/>
      <w:sz w:val="24"/>
      <w:szCs w:val="24"/>
    </w:rPr>
  </w:style>
  <w:style w:type="paragraph" w:styleId="Heading1">
    <w:name w:val="heading 1"/>
    <w:basedOn w:val="NoSpacing"/>
    <w:next w:val="Normal"/>
    <w:link w:val="Heading1Char"/>
    <w:uiPriority w:val="9"/>
    <w:qFormat/>
    <w:rsid w:val="006A08A1"/>
    <w:pPr>
      <w:outlineLvl w:val="0"/>
    </w:pPr>
  </w:style>
  <w:style w:type="paragraph" w:styleId="Heading2">
    <w:name w:val="heading 2"/>
    <w:basedOn w:val="NoSpacing"/>
    <w:next w:val="Normal"/>
    <w:link w:val="Heading2Char"/>
    <w:uiPriority w:val="9"/>
    <w:unhideWhenUsed/>
    <w:qFormat/>
    <w:rsid w:val="00A60885"/>
    <w:pPr>
      <w:numPr>
        <w:ilvl w:val="1"/>
      </w:numPr>
      <w:spacing w:before="120" w:after="120"/>
      <w:ind w:left="709" w:hanging="709"/>
      <w:contextualSpacing w:val="0"/>
      <w:outlineLvl w:val="1"/>
    </w:pPr>
    <w:rPr>
      <w:b w:val="0"/>
      <w:bCs w:val="0"/>
    </w:rPr>
  </w:style>
  <w:style w:type="paragraph" w:styleId="Heading3">
    <w:name w:val="heading 3"/>
    <w:basedOn w:val="Heading2"/>
    <w:next w:val="Normal"/>
    <w:link w:val="Heading3Char"/>
    <w:uiPriority w:val="9"/>
    <w:unhideWhenUsed/>
    <w:qFormat/>
    <w:rsid w:val="007A6382"/>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A1"/>
    <w:pPr>
      <w:ind w:left="720"/>
    </w:pPr>
  </w:style>
  <w:style w:type="paragraph" w:styleId="NoSpacing">
    <w:name w:val="No Spacing"/>
    <w:basedOn w:val="ListParagraph"/>
    <w:uiPriority w:val="1"/>
    <w:qFormat/>
    <w:rsid w:val="00C547B7"/>
    <w:pPr>
      <w:numPr>
        <w:numId w:val="1"/>
      </w:numPr>
      <w:spacing w:after="80"/>
    </w:pPr>
    <w:rPr>
      <w:b/>
      <w:bCs/>
    </w:rPr>
  </w:style>
  <w:style w:type="character" w:customStyle="1" w:styleId="Heading1Char">
    <w:name w:val="Heading 1 Char"/>
    <w:basedOn w:val="DefaultParagraphFont"/>
    <w:link w:val="Heading1"/>
    <w:uiPriority w:val="9"/>
    <w:rsid w:val="006A08A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A60885"/>
    <w:rPr>
      <w:rFonts w:ascii="Times New Roman" w:hAnsi="Times New Roman" w:cs="Times New Roman"/>
      <w:sz w:val="24"/>
      <w:szCs w:val="24"/>
    </w:rPr>
  </w:style>
  <w:style w:type="character" w:customStyle="1" w:styleId="Heading3Char">
    <w:name w:val="Heading 3 Char"/>
    <w:basedOn w:val="DefaultParagraphFont"/>
    <w:link w:val="Heading3"/>
    <w:uiPriority w:val="9"/>
    <w:rsid w:val="007A6382"/>
    <w:rPr>
      <w:rFonts w:ascii="Times New Roman" w:hAnsi="Times New Roman" w:cs="Times New Roman"/>
      <w:sz w:val="24"/>
      <w:szCs w:val="24"/>
    </w:rPr>
  </w:style>
  <w:style w:type="character" w:styleId="Hyperlink">
    <w:name w:val="Hyperlink"/>
    <w:basedOn w:val="DefaultParagraphFont"/>
    <w:rsid w:val="003D67DC"/>
    <w:rPr>
      <w:color w:val="0000FF"/>
      <w:u w:val="single"/>
    </w:rPr>
  </w:style>
  <w:style w:type="paragraph" w:styleId="Header">
    <w:name w:val="header"/>
    <w:basedOn w:val="Normal"/>
    <w:link w:val="HeaderChar"/>
    <w:uiPriority w:val="99"/>
    <w:unhideWhenUsed/>
    <w:rsid w:val="003D67DC"/>
    <w:pPr>
      <w:tabs>
        <w:tab w:val="center" w:pos="4536"/>
        <w:tab w:val="right" w:pos="9072"/>
      </w:tabs>
      <w:spacing w:after="0"/>
    </w:pPr>
    <w:rPr>
      <w:rFonts w:eastAsia="Times New Roman"/>
      <w:lang w:eastAsia="sk-SK"/>
    </w:rPr>
  </w:style>
  <w:style w:type="character" w:customStyle="1" w:styleId="HeaderChar">
    <w:name w:val="Header Char"/>
    <w:basedOn w:val="DefaultParagraphFont"/>
    <w:link w:val="Header"/>
    <w:uiPriority w:val="99"/>
    <w:rsid w:val="003D67DC"/>
    <w:rPr>
      <w:rFonts w:ascii="Times New Roman" w:eastAsia="Times New Roman" w:hAnsi="Times New Roman" w:cs="Times New Roman"/>
      <w:sz w:val="24"/>
      <w:szCs w:val="24"/>
      <w:lang w:eastAsia="sk-SK"/>
    </w:rPr>
  </w:style>
  <w:style w:type="paragraph" w:customStyle="1" w:styleId="Nadpis">
    <w:name w:val="Nadpis"/>
    <w:basedOn w:val="Normal"/>
    <w:next w:val="BodyText"/>
    <w:rsid w:val="003D67DC"/>
    <w:pPr>
      <w:keepNext/>
      <w:spacing w:before="240" w:after="120"/>
    </w:pPr>
    <w:rPr>
      <w:rFonts w:ascii="Arial" w:eastAsia="Lucida Sans Unicode" w:hAnsi="Arial" w:cs="Tahoma"/>
      <w:sz w:val="28"/>
      <w:szCs w:val="28"/>
      <w:lang w:eastAsia="ar-SA"/>
    </w:rPr>
  </w:style>
  <w:style w:type="character" w:styleId="Strong">
    <w:name w:val="Strong"/>
    <w:basedOn w:val="DefaultParagraphFont"/>
    <w:uiPriority w:val="22"/>
    <w:qFormat/>
    <w:rsid w:val="003D67DC"/>
    <w:rPr>
      <w:b/>
      <w:bCs/>
    </w:rPr>
  </w:style>
  <w:style w:type="paragraph" w:styleId="BodyTextIndent">
    <w:name w:val="Body Text Indent"/>
    <w:basedOn w:val="Normal"/>
    <w:link w:val="BodyTextIndentChar"/>
    <w:uiPriority w:val="99"/>
    <w:unhideWhenUsed/>
    <w:rsid w:val="003D67DC"/>
    <w:pPr>
      <w:spacing w:after="120"/>
      <w:ind w:left="283"/>
    </w:pPr>
    <w:rPr>
      <w:rFonts w:eastAsia="Times New Roman"/>
      <w:lang w:eastAsia="sk-SK"/>
    </w:rPr>
  </w:style>
  <w:style w:type="character" w:customStyle="1" w:styleId="BodyTextIndentChar">
    <w:name w:val="Body Text Indent Char"/>
    <w:basedOn w:val="DefaultParagraphFont"/>
    <w:link w:val="BodyTextIndent"/>
    <w:uiPriority w:val="99"/>
    <w:rsid w:val="003D67DC"/>
    <w:rPr>
      <w:rFonts w:ascii="Times New Roman" w:eastAsia="Times New Roman" w:hAnsi="Times New Roman" w:cs="Times New Roman"/>
      <w:sz w:val="24"/>
      <w:szCs w:val="24"/>
      <w:lang w:eastAsia="sk-SK"/>
    </w:rPr>
  </w:style>
  <w:style w:type="paragraph" w:styleId="BodyText">
    <w:name w:val="Body Text"/>
    <w:basedOn w:val="Normal"/>
    <w:link w:val="BodyTextChar"/>
    <w:uiPriority w:val="99"/>
    <w:semiHidden/>
    <w:unhideWhenUsed/>
    <w:rsid w:val="003D67DC"/>
    <w:pPr>
      <w:spacing w:after="120"/>
    </w:pPr>
  </w:style>
  <w:style w:type="character" w:customStyle="1" w:styleId="BodyTextChar">
    <w:name w:val="Body Text Char"/>
    <w:basedOn w:val="DefaultParagraphFont"/>
    <w:link w:val="BodyText"/>
    <w:uiPriority w:val="99"/>
    <w:semiHidden/>
    <w:rsid w:val="003D67DC"/>
    <w:rPr>
      <w:rFonts w:ascii="Times New Roman" w:hAnsi="Times New Roman" w:cs="Times New Roman"/>
      <w:sz w:val="24"/>
      <w:szCs w:val="24"/>
    </w:rPr>
  </w:style>
  <w:style w:type="paragraph" w:styleId="Footer">
    <w:name w:val="footer"/>
    <w:basedOn w:val="Normal"/>
    <w:link w:val="FooterChar"/>
    <w:uiPriority w:val="99"/>
    <w:unhideWhenUsed/>
    <w:rsid w:val="003D67DC"/>
    <w:pPr>
      <w:tabs>
        <w:tab w:val="center" w:pos="4536"/>
        <w:tab w:val="right" w:pos="9072"/>
      </w:tabs>
      <w:spacing w:after="0"/>
    </w:pPr>
  </w:style>
  <w:style w:type="character" w:customStyle="1" w:styleId="FooterChar">
    <w:name w:val="Footer Char"/>
    <w:basedOn w:val="DefaultParagraphFont"/>
    <w:link w:val="Footer"/>
    <w:uiPriority w:val="99"/>
    <w:rsid w:val="003D67D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547B7"/>
    <w:rPr>
      <w:color w:val="605E5C"/>
      <w:shd w:val="clear" w:color="auto" w:fill="E1DFDD"/>
    </w:rPr>
  </w:style>
  <w:style w:type="paragraph" w:customStyle="1" w:styleId="Default">
    <w:name w:val="Default"/>
    <w:rsid w:val="003056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774800"/>
    <w:rPr>
      <w:color w:val="605E5C"/>
      <w:shd w:val="clear" w:color="auto" w:fill="E1DFDD"/>
    </w:rPr>
  </w:style>
  <w:style w:type="character" w:styleId="UnresolvedMention">
    <w:name w:val="Unresolved Mention"/>
    <w:basedOn w:val="DefaultParagraphFont"/>
    <w:uiPriority w:val="99"/>
    <w:semiHidden/>
    <w:unhideWhenUsed/>
    <w:rsid w:val="00D4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9983">
      <w:bodyDiv w:val="1"/>
      <w:marLeft w:val="0"/>
      <w:marRight w:val="0"/>
      <w:marTop w:val="0"/>
      <w:marBottom w:val="0"/>
      <w:divBdr>
        <w:top w:val="none" w:sz="0" w:space="0" w:color="auto"/>
        <w:left w:val="none" w:sz="0" w:space="0" w:color="auto"/>
        <w:bottom w:val="none" w:sz="0" w:space="0" w:color="auto"/>
        <w:right w:val="none" w:sz="0" w:space="0" w:color="auto"/>
      </w:divBdr>
    </w:div>
    <w:div w:id="1716998668">
      <w:bodyDiv w:val="1"/>
      <w:marLeft w:val="0"/>
      <w:marRight w:val="0"/>
      <w:marTop w:val="0"/>
      <w:marBottom w:val="0"/>
      <w:divBdr>
        <w:top w:val="none" w:sz="0" w:space="0" w:color="auto"/>
        <w:left w:val="none" w:sz="0" w:space="0" w:color="auto"/>
        <w:bottom w:val="none" w:sz="0" w:space="0" w:color="auto"/>
        <w:right w:val="none" w:sz="0" w:space="0" w:color="auto"/>
      </w:divBdr>
    </w:div>
    <w:div w:id="18434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sutovc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eanproject.sk" TargetMode="External"/><Relationship Id="rId4" Type="http://schemas.openxmlformats.org/officeDocument/2006/relationships/settings" Target="settings.xml"/><Relationship Id="rId9" Type="http://schemas.openxmlformats.org/officeDocument/2006/relationships/hyperlink" Target="mailto:info@beanproject.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7C32-7A1C-4009-B149-495920F9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11423</Characters>
  <Application>Microsoft Office Word</Application>
  <DocSecurity>0</DocSecurity>
  <Lines>95</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zamestnanec1@bougiesro.onmicrosoft.com</dc:creator>
  <cp:keywords/>
  <dc:description/>
  <cp:lastModifiedBy>User</cp:lastModifiedBy>
  <cp:revision>6</cp:revision>
  <dcterms:created xsi:type="dcterms:W3CDTF">2022-03-22T20:33:00Z</dcterms:created>
  <dcterms:modified xsi:type="dcterms:W3CDTF">2022-03-28T19:59:00Z</dcterms:modified>
</cp:coreProperties>
</file>